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C2" w:rsidRDefault="007572C2">
      <w:pPr>
        <w:pStyle w:val="Nagwek10"/>
        <w:keepNext/>
        <w:keepLines/>
        <w:shd w:val="clear" w:color="auto" w:fill="auto"/>
        <w:spacing w:before="0" w:after="1071" w:line="280" w:lineRule="exact"/>
        <w:ind w:left="180"/>
      </w:pPr>
      <w:bookmarkStart w:id="0" w:name="bookmark0"/>
    </w:p>
    <w:p w:rsidR="007572C2" w:rsidRDefault="007572C2">
      <w:pPr>
        <w:pStyle w:val="Nagwek10"/>
        <w:keepNext/>
        <w:keepLines/>
        <w:shd w:val="clear" w:color="auto" w:fill="auto"/>
        <w:spacing w:before="0" w:after="1071" w:line="280" w:lineRule="exact"/>
        <w:ind w:left="180"/>
      </w:pPr>
    </w:p>
    <w:p w:rsidR="007572C2" w:rsidRDefault="007572C2">
      <w:pPr>
        <w:pStyle w:val="Nagwek10"/>
        <w:keepNext/>
        <w:keepLines/>
        <w:shd w:val="clear" w:color="auto" w:fill="auto"/>
        <w:spacing w:before="0" w:after="1071" w:line="280" w:lineRule="exact"/>
        <w:ind w:left="180"/>
      </w:pPr>
    </w:p>
    <w:p w:rsidR="008A7594" w:rsidRDefault="00A25849">
      <w:pPr>
        <w:pStyle w:val="Nagwek10"/>
        <w:keepNext/>
        <w:keepLines/>
        <w:shd w:val="clear" w:color="auto" w:fill="auto"/>
        <w:spacing w:before="0" w:after="1071" w:line="280" w:lineRule="exact"/>
        <w:ind w:left="180"/>
      </w:pPr>
      <w:r>
        <w:t>SPECYFIKACJE TECHNICZNE</w:t>
      </w:r>
      <w:bookmarkStart w:id="1" w:name="_GoBack"/>
      <w:bookmarkEnd w:id="0"/>
      <w:bookmarkEnd w:id="1"/>
    </w:p>
    <w:p w:rsidR="008A7594" w:rsidRDefault="00A25849">
      <w:pPr>
        <w:pStyle w:val="Teksttreci30"/>
        <w:shd w:val="clear" w:color="auto" w:fill="auto"/>
        <w:spacing w:before="0" w:after="5227" w:line="280" w:lineRule="exact"/>
      </w:pPr>
      <w:r>
        <w:t>NAWIERZCHNIA Z BETONOWEJ KOSTKI BRUKOWEJ</w:t>
      </w:r>
    </w:p>
    <w:p w:rsidR="00947C5D" w:rsidRDefault="00947C5D">
      <w:pPr>
        <w:pStyle w:val="Teksttreci30"/>
        <w:shd w:val="clear" w:color="auto" w:fill="auto"/>
        <w:spacing w:before="0" w:after="5227" w:line="280" w:lineRule="exact"/>
      </w:pPr>
    </w:p>
    <w:p w:rsidR="00947C5D" w:rsidRDefault="00947C5D">
      <w:pPr>
        <w:pStyle w:val="Teksttreci30"/>
        <w:shd w:val="clear" w:color="auto" w:fill="auto"/>
        <w:spacing w:before="0" w:after="5227" w:line="280" w:lineRule="exact"/>
      </w:pPr>
    </w:p>
    <w:p w:rsidR="008A7594" w:rsidRDefault="00A25849">
      <w:pPr>
        <w:pStyle w:val="Nagwek30"/>
        <w:keepNext/>
        <w:keepLines/>
        <w:shd w:val="clear" w:color="auto" w:fill="auto"/>
        <w:spacing w:after="0" w:line="220" w:lineRule="exact"/>
        <w:ind w:left="20" w:right="240"/>
      </w:pPr>
      <w:bookmarkStart w:id="2" w:name="bookmark2"/>
      <w:r>
        <w:t>Spis treści: 1. Wstęp.</w:t>
      </w:r>
      <w:bookmarkEnd w:id="2"/>
    </w:p>
    <w:p w:rsidR="008A7594" w:rsidRDefault="00A25849">
      <w:pPr>
        <w:pStyle w:val="Teksttreci0"/>
        <w:numPr>
          <w:ilvl w:val="0"/>
          <w:numId w:val="1"/>
        </w:numPr>
        <w:shd w:val="clear" w:color="auto" w:fill="auto"/>
        <w:spacing w:before="0"/>
        <w:ind w:left="20" w:firstLine="0"/>
      </w:pPr>
      <w:r>
        <w:t xml:space="preserve"> Przedmiot OST.</w:t>
      </w:r>
    </w:p>
    <w:p w:rsidR="008A7594" w:rsidRDefault="00A25849">
      <w:pPr>
        <w:pStyle w:val="Teksttreci0"/>
        <w:numPr>
          <w:ilvl w:val="0"/>
          <w:numId w:val="1"/>
        </w:numPr>
        <w:shd w:val="clear" w:color="auto" w:fill="auto"/>
        <w:spacing w:before="0"/>
        <w:ind w:left="20" w:firstLine="0"/>
      </w:pPr>
      <w:r>
        <w:t xml:space="preserve"> Zakres stosowania OST.</w:t>
      </w:r>
    </w:p>
    <w:p w:rsidR="008A7594" w:rsidRDefault="00A25849">
      <w:pPr>
        <w:pStyle w:val="Teksttreci0"/>
        <w:numPr>
          <w:ilvl w:val="0"/>
          <w:numId w:val="1"/>
        </w:numPr>
        <w:shd w:val="clear" w:color="auto" w:fill="auto"/>
        <w:spacing w:before="0"/>
        <w:ind w:left="20" w:firstLine="0"/>
      </w:pPr>
      <w:r>
        <w:t xml:space="preserve"> Zakres robót objętych OST.</w:t>
      </w:r>
    </w:p>
    <w:p w:rsidR="008A7594" w:rsidRDefault="00A25849">
      <w:pPr>
        <w:pStyle w:val="Teksttreci0"/>
        <w:numPr>
          <w:ilvl w:val="0"/>
          <w:numId w:val="1"/>
        </w:numPr>
        <w:shd w:val="clear" w:color="auto" w:fill="auto"/>
        <w:spacing w:before="0"/>
        <w:ind w:left="20" w:firstLine="0"/>
      </w:pPr>
      <w:r>
        <w:t xml:space="preserve"> Określenia podstawowe.</w:t>
      </w:r>
    </w:p>
    <w:p w:rsidR="008A7594" w:rsidRDefault="00A25849">
      <w:pPr>
        <w:pStyle w:val="Teksttreci0"/>
        <w:numPr>
          <w:ilvl w:val="0"/>
          <w:numId w:val="1"/>
        </w:numPr>
        <w:shd w:val="clear" w:color="auto" w:fill="auto"/>
        <w:spacing w:before="0" w:after="240"/>
        <w:ind w:left="20" w:firstLine="0"/>
      </w:pPr>
      <w:r>
        <w:t xml:space="preserve"> Ogólne wymagania robót.</w:t>
      </w:r>
    </w:p>
    <w:p w:rsidR="008A7594" w:rsidRDefault="00A25849">
      <w:pPr>
        <w:pStyle w:val="Nagwek30"/>
        <w:keepNext/>
        <w:keepLines/>
        <w:numPr>
          <w:ilvl w:val="0"/>
          <w:numId w:val="2"/>
        </w:numPr>
        <w:shd w:val="clear" w:color="auto" w:fill="auto"/>
        <w:spacing w:after="0" w:line="274" w:lineRule="exact"/>
        <w:ind w:left="20"/>
      </w:pPr>
      <w:bookmarkStart w:id="3" w:name="bookmark3"/>
      <w:r>
        <w:t xml:space="preserve"> Materiały.</w:t>
      </w:r>
      <w:bookmarkEnd w:id="3"/>
    </w:p>
    <w:p w:rsidR="008A7594" w:rsidRDefault="00A25849">
      <w:pPr>
        <w:pStyle w:val="Teksttreci0"/>
        <w:numPr>
          <w:ilvl w:val="1"/>
          <w:numId w:val="2"/>
        </w:numPr>
        <w:shd w:val="clear" w:color="auto" w:fill="auto"/>
        <w:spacing w:before="0"/>
        <w:ind w:left="20" w:firstLine="0"/>
      </w:pPr>
      <w:r>
        <w:t xml:space="preserve"> Ogólne wymagania dotyczące materiałów.</w:t>
      </w:r>
    </w:p>
    <w:p w:rsidR="008A7594" w:rsidRDefault="00A25849">
      <w:pPr>
        <w:pStyle w:val="Teksttreci0"/>
        <w:numPr>
          <w:ilvl w:val="1"/>
          <w:numId w:val="2"/>
        </w:numPr>
        <w:shd w:val="clear" w:color="auto" w:fill="auto"/>
        <w:spacing w:before="0"/>
        <w:ind w:left="20" w:firstLine="0"/>
      </w:pPr>
      <w:r>
        <w:t xml:space="preserve"> Betonowa kostka brukowa.</w:t>
      </w:r>
    </w:p>
    <w:p w:rsidR="008A7594" w:rsidRDefault="00A25849">
      <w:pPr>
        <w:pStyle w:val="Teksttreci0"/>
        <w:numPr>
          <w:ilvl w:val="2"/>
          <w:numId w:val="2"/>
        </w:numPr>
        <w:shd w:val="clear" w:color="auto" w:fill="auto"/>
        <w:spacing w:before="0"/>
        <w:ind w:left="20" w:firstLine="0"/>
      </w:pPr>
      <w:r>
        <w:t xml:space="preserve"> Klasyfikacja betonowych kostek brukowych.</w:t>
      </w:r>
    </w:p>
    <w:p w:rsidR="008A7594" w:rsidRDefault="00A25849">
      <w:pPr>
        <w:pStyle w:val="Teksttreci0"/>
        <w:numPr>
          <w:ilvl w:val="2"/>
          <w:numId w:val="2"/>
        </w:numPr>
        <w:shd w:val="clear" w:color="auto" w:fill="auto"/>
        <w:spacing w:before="0"/>
        <w:ind w:left="20" w:firstLine="0"/>
      </w:pPr>
      <w:r>
        <w:t xml:space="preserve"> Wymagania techniczne stawiane betonowym kostkom brukowym.</w:t>
      </w:r>
    </w:p>
    <w:p w:rsidR="008A7594" w:rsidRDefault="00A25849">
      <w:pPr>
        <w:pStyle w:val="Teksttreci0"/>
        <w:numPr>
          <w:ilvl w:val="2"/>
          <w:numId w:val="2"/>
        </w:numPr>
        <w:shd w:val="clear" w:color="auto" w:fill="auto"/>
        <w:spacing w:before="0"/>
        <w:ind w:left="20" w:firstLine="0"/>
      </w:pPr>
      <w:r>
        <w:t xml:space="preserve"> Składowanie kostek.</w:t>
      </w:r>
    </w:p>
    <w:p w:rsidR="008A7594" w:rsidRDefault="00A25849">
      <w:pPr>
        <w:pStyle w:val="Teksttreci0"/>
        <w:numPr>
          <w:ilvl w:val="1"/>
          <w:numId w:val="2"/>
        </w:numPr>
        <w:shd w:val="clear" w:color="auto" w:fill="auto"/>
        <w:spacing w:before="0"/>
        <w:ind w:left="20" w:firstLine="0"/>
      </w:pPr>
      <w:r>
        <w:t xml:space="preserve"> Materiały na podsypkę i do wypełnienia spoin.</w:t>
      </w:r>
    </w:p>
    <w:p w:rsidR="008A7594" w:rsidRDefault="00A25849">
      <w:pPr>
        <w:pStyle w:val="Teksttreci0"/>
        <w:numPr>
          <w:ilvl w:val="1"/>
          <w:numId w:val="2"/>
        </w:numPr>
        <w:shd w:val="clear" w:color="auto" w:fill="auto"/>
        <w:spacing w:before="0" w:after="240"/>
        <w:ind w:left="20" w:firstLine="0"/>
      </w:pPr>
      <w:r>
        <w:t xml:space="preserve"> Materiały na podbudowę pod nawierzchnię z betonowej kostki brukowej.</w:t>
      </w:r>
    </w:p>
    <w:p w:rsidR="008A7594" w:rsidRDefault="00A25849">
      <w:pPr>
        <w:pStyle w:val="Nagwek30"/>
        <w:keepNext/>
        <w:keepLines/>
        <w:numPr>
          <w:ilvl w:val="0"/>
          <w:numId w:val="2"/>
        </w:numPr>
        <w:shd w:val="clear" w:color="auto" w:fill="auto"/>
        <w:spacing w:after="0" w:line="274" w:lineRule="exact"/>
        <w:ind w:left="20"/>
      </w:pPr>
      <w:bookmarkStart w:id="4" w:name="bookmark4"/>
      <w:r>
        <w:t xml:space="preserve"> Sprzęt.</w:t>
      </w:r>
      <w:bookmarkEnd w:id="4"/>
    </w:p>
    <w:p w:rsidR="008A7594" w:rsidRDefault="00A25849">
      <w:pPr>
        <w:pStyle w:val="Teksttreci0"/>
        <w:numPr>
          <w:ilvl w:val="1"/>
          <w:numId w:val="2"/>
        </w:numPr>
        <w:shd w:val="clear" w:color="auto" w:fill="auto"/>
        <w:spacing w:before="0"/>
        <w:ind w:left="20" w:firstLine="0"/>
      </w:pPr>
      <w:r>
        <w:t xml:space="preserve"> Ogólne wymagania dotyczące sprzętu.</w:t>
      </w:r>
    </w:p>
    <w:p w:rsidR="008A7594" w:rsidRDefault="00A25849">
      <w:pPr>
        <w:pStyle w:val="Teksttreci0"/>
        <w:numPr>
          <w:ilvl w:val="1"/>
          <w:numId w:val="2"/>
        </w:numPr>
        <w:shd w:val="clear" w:color="auto" w:fill="auto"/>
        <w:spacing w:before="0" w:after="240"/>
        <w:ind w:left="20" w:firstLine="0"/>
      </w:pPr>
      <w:r>
        <w:t xml:space="preserve"> Sprzęt do wykonania nawierzchni z kostki brukowej.</w:t>
      </w:r>
    </w:p>
    <w:p w:rsidR="008A7594" w:rsidRDefault="00A25849">
      <w:pPr>
        <w:pStyle w:val="Nagwek30"/>
        <w:keepNext/>
        <w:keepLines/>
        <w:numPr>
          <w:ilvl w:val="0"/>
          <w:numId w:val="2"/>
        </w:numPr>
        <w:shd w:val="clear" w:color="auto" w:fill="auto"/>
        <w:spacing w:after="0" w:line="274" w:lineRule="exact"/>
        <w:ind w:left="20"/>
      </w:pPr>
      <w:bookmarkStart w:id="5" w:name="bookmark5"/>
      <w:r>
        <w:t xml:space="preserve"> Transport.</w:t>
      </w:r>
      <w:bookmarkEnd w:id="5"/>
    </w:p>
    <w:p w:rsidR="008A7594" w:rsidRDefault="00A25849">
      <w:pPr>
        <w:pStyle w:val="Teksttreci0"/>
        <w:numPr>
          <w:ilvl w:val="1"/>
          <w:numId w:val="2"/>
        </w:numPr>
        <w:shd w:val="clear" w:color="auto" w:fill="auto"/>
        <w:spacing w:before="0"/>
        <w:ind w:left="20" w:firstLine="0"/>
      </w:pPr>
      <w:r>
        <w:t xml:space="preserve"> Ogólne wymagania dotyczące transportu.</w:t>
      </w:r>
    </w:p>
    <w:p w:rsidR="008A7594" w:rsidRDefault="00A25849">
      <w:pPr>
        <w:pStyle w:val="Teksttreci0"/>
        <w:numPr>
          <w:ilvl w:val="1"/>
          <w:numId w:val="2"/>
        </w:numPr>
        <w:shd w:val="clear" w:color="auto" w:fill="auto"/>
        <w:spacing w:before="0" w:after="240"/>
        <w:ind w:left="20" w:firstLine="0"/>
      </w:pPr>
      <w:r>
        <w:t xml:space="preserve"> Transport betonowych kostek brukowych.</w:t>
      </w:r>
    </w:p>
    <w:p w:rsidR="008A7594" w:rsidRDefault="00A25849">
      <w:pPr>
        <w:pStyle w:val="Nagwek30"/>
        <w:keepNext/>
        <w:keepLines/>
        <w:numPr>
          <w:ilvl w:val="0"/>
          <w:numId w:val="2"/>
        </w:numPr>
        <w:shd w:val="clear" w:color="auto" w:fill="auto"/>
        <w:spacing w:after="0" w:line="274" w:lineRule="exact"/>
        <w:ind w:left="20"/>
      </w:pPr>
      <w:bookmarkStart w:id="6" w:name="bookmark6"/>
      <w:r>
        <w:t xml:space="preserve"> Wykonanie robót.</w:t>
      </w:r>
      <w:bookmarkEnd w:id="6"/>
    </w:p>
    <w:p w:rsidR="008A7594" w:rsidRDefault="00A25849">
      <w:pPr>
        <w:pStyle w:val="Teksttreci0"/>
        <w:numPr>
          <w:ilvl w:val="1"/>
          <w:numId w:val="2"/>
        </w:numPr>
        <w:shd w:val="clear" w:color="auto" w:fill="auto"/>
        <w:spacing w:before="0"/>
        <w:ind w:left="20" w:firstLine="0"/>
      </w:pPr>
      <w:r>
        <w:t xml:space="preserve"> Ogólne zasady wykonania robót.</w:t>
      </w:r>
    </w:p>
    <w:p w:rsidR="008A7594" w:rsidRDefault="00A25849">
      <w:pPr>
        <w:pStyle w:val="Teksttreci0"/>
        <w:numPr>
          <w:ilvl w:val="1"/>
          <w:numId w:val="2"/>
        </w:numPr>
        <w:shd w:val="clear" w:color="auto" w:fill="auto"/>
        <w:spacing w:before="0"/>
        <w:ind w:left="20" w:firstLine="0"/>
      </w:pPr>
      <w:r>
        <w:t xml:space="preserve"> Podłoże i koryto.</w:t>
      </w:r>
    </w:p>
    <w:p w:rsidR="008A7594" w:rsidRDefault="00A25849">
      <w:pPr>
        <w:pStyle w:val="Teksttreci0"/>
        <w:numPr>
          <w:ilvl w:val="1"/>
          <w:numId w:val="2"/>
        </w:numPr>
        <w:shd w:val="clear" w:color="auto" w:fill="auto"/>
        <w:spacing w:before="0"/>
        <w:ind w:left="20" w:firstLine="0"/>
      </w:pPr>
      <w:r>
        <w:t xml:space="preserve"> Podbudowa.</w:t>
      </w:r>
    </w:p>
    <w:p w:rsidR="008A7594" w:rsidRDefault="00A25849">
      <w:pPr>
        <w:pStyle w:val="Teksttreci0"/>
        <w:numPr>
          <w:ilvl w:val="1"/>
          <w:numId w:val="2"/>
        </w:numPr>
        <w:shd w:val="clear" w:color="auto" w:fill="auto"/>
        <w:spacing w:before="0"/>
        <w:ind w:left="20" w:firstLine="0"/>
      </w:pPr>
      <w:r>
        <w:t xml:space="preserve"> Obramowanie nawierzchni.</w:t>
      </w:r>
    </w:p>
    <w:p w:rsidR="008A7594" w:rsidRDefault="00A25849">
      <w:pPr>
        <w:pStyle w:val="Teksttreci0"/>
        <w:numPr>
          <w:ilvl w:val="1"/>
          <w:numId w:val="2"/>
        </w:numPr>
        <w:shd w:val="clear" w:color="auto" w:fill="auto"/>
        <w:spacing w:before="0"/>
        <w:ind w:left="20" w:firstLine="0"/>
      </w:pPr>
      <w:r>
        <w:t xml:space="preserve"> Podsypka</w:t>
      </w:r>
    </w:p>
    <w:p w:rsidR="008A7594" w:rsidRDefault="00A25849">
      <w:pPr>
        <w:pStyle w:val="Teksttreci0"/>
        <w:numPr>
          <w:ilvl w:val="1"/>
          <w:numId w:val="2"/>
        </w:numPr>
        <w:shd w:val="clear" w:color="auto" w:fill="auto"/>
        <w:spacing w:before="0"/>
        <w:ind w:left="20" w:firstLine="0"/>
      </w:pPr>
      <w:r>
        <w:t xml:space="preserve"> Układanie nawierzchni z betonowych kostek brukowych.</w:t>
      </w:r>
    </w:p>
    <w:p w:rsidR="008A7594" w:rsidRDefault="00A25849">
      <w:pPr>
        <w:pStyle w:val="Teksttreci0"/>
        <w:numPr>
          <w:ilvl w:val="2"/>
          <w:numId w:val="2"/>
        </w:numPr>
        <w:shd w:val="clear" w:color="auto" w:fill="auto"/>
        <w:spacing w:before="0"/>
        <w:ind w:left="20" w:firstLine="0"/>
      </w:pPr>
      <w:r>
        <w:t xml:space="preserve"> Ustalenie kształtu, wymiaru i koloru kostek oraz desenia ich układania.</w:t>
      </w:r>
    </w:p>
    <w:p w:rsidR="008A7594" w:rsidRDefault="00A25849">
      <w:pPr>
        <w:pStyle w:val="Teksttreci0"/>
        <w:numPr>
          <w:ilvl w:val="2"/>
          <w:numId w:val="2"/>
        </w:numPr>
        <w:shd w:val="clear" w:color="auto" w:fill="auto"/>
        <w:spacing w:before="0"/>
        <w:ind w:left="20" w:firstLine="0"/>
      </w:pPr>
      <w:r>
        <w:lastRenderedPageBreak/>
        <w:t xml:space="preserve"> Warunki atmosferyczne.</w:t>
      </w:r>
    </w:p>
    <w:p w:rsidR="008A7594" w:rsidRDefault="00A25849">
      <w:pPr>
        <w:pStyle w:val="Teksttreci0"/>
        <w:numPr>
          <w:ilvl w:val="2"/>
          <w:numId w:val="2"/>
        </w:numPr>
        <w:shd w:val="clear" w:color="auto" w:fill="auto"/>
        <w:spacing w:before="0"/>
        <w:ind w:left="20" w:firstLine="0"/>
      </w:pPr>
      <w:r>
        <w:t xml:space="preserve"> Ułożenie nawierzchni z kostek.</w:t>
      </w:r>
    </w:p>
    <w:p w:rsidR="008A7594" w:rsidRDefault="00A25849">
      <w:pPr>
        <w:pStyle w:val="Teksttreci0"/>
        <w:numPr>
          <w:ilvl w:val="2"/>
          <w:numId w:val="2"/>
        </w:numPr>
        <w:shd w:val="clear" w:color="auto" w:fill="auto"/>
        <w:spacing w:before="0"/>
        <w:ind w:left="20" w:firstLine="0"/>
      </w:pPr>
      <w:r>
        <w:t xml:space="preserve"> Ubicie nawierzchni z kostek.</w:t>
      </w:r>
    </w:p>
    <w:p w:rsidR="008A7594" w:rsidRDefault="00A25849">
      <w:pPr>
        <w:pStyle w:val="Teksttreci0"/>
        <w:numPr>
          <w:ilvl w:val="2"/>
          <w:numId w:val="2"/>
        </w:numPr>
        <w:shd w:val="clear" w:color="auto" w:fill="auto"/>
        <w:spacing w:before="0"/>
        <w:ind w:left="20" w:firstLine="0"/>
      </w:pPr>
      <w:r>
        <w:t xml:space="preserve"> Wypełnienie spoin.</w:t>
      </w:r>
    </w:p>
    <w:p w:rsidR="008A7594" w:rsidRDefault="00A25849">
      <w:pPr>
        <w:pStyle w:val="Teksttreci0"/>
        <w:numPr>
          <w:ilvl w:val="2"/>
          <w:numId w:val="2"/>
        </w:numPr>
        <w:shd w:val="clear" w:color="auto" w:fill="auto"/>
        <w:spacing w:before="0" w:after="240"/>
        <w:ind w:left="20" w:firstLine="0"/>
      </w:pPr>
      <w:r>
        <w:t xml:space="preserve"> Pielęgnacja nawierzchni i oddanie jej do ruchu.</w:t>
      </w:r>
    </w:p>
    <w:p w:rsidR="008A7594" w:rsidRDefault="00A25849">
      <w:pPr>
        <w:pStyle w:val="Nagwek30"/>
        <w:keepNext/>
        <w:keepLines/>
        <w:numPr>
          <w:ilvl w:val="0"/>
          <w:numId w:val="2"/>
        </w:numPr>
        <w:shd w:val="clear" w:color="auto" w:fill="auto"/>
        <w:spacing w:after="0" w:line="274" w:lineRule="exact"/>
        <w:ind w:left="20"/>
      </w:pPr>
      <w:bookmarkStart w:id="7" w:name="bookmark7"/>
      <w:r>
        <w:t xml:space="preserve"> Kontrola jakości robót.</w:t>
      </w:r>
      <w:bookmarkEnd w:id="7"/>
    </w:p>
    <w:p w:rsidR="008A7594" w:rsidRDefault="00A25849">
      <w:pPr>
        <w:pStyle w:val="Teksttreci0"/>
        <w:numPr>
          <w:ilvl w:val="1"/>
          <w:numId w:val="2"/>
        </w:numPr>
        <w:shd w:val="clear" w:color="auto" w:fill="auto"/>
        <w:spacing w:before="0"/>
        <w:ind w:left="20" w:firstLine="0"/>
      </w:pPr>
      <w:r>
        <w:t xml:space="preserve"> Ogólne zasady kontroli jakości robót.</w:t>
      </w:r>
    </w:p>
    <w:p w:rsidR="008A7594" w:rsidRDefault="00A25849">
      <w:pPr>
        <w:pStyle w:val="Teksttreci0"/>
        <w:numPr>
          <w:ilvl w:val="1"/>
          <w:numId w:val="2"/>
        </w:numPr>
        <w:shd w:val="clear" w:color="auto" w:fill="auto"/>
        <w:spacing w:before="0"/>
        <w:ind w:left="20" w:firstLine="0"/>
      </w:pPr>
      <w:r>
        <w:t xml:space="preserve"> Badania przed przystąpieniem do robót.</w:t>
      </w:r>
    </w:p>
    <w:p w:rsidR="008A7594" w:rsidRDefault="00A25849">
      <w:pPr>
        <w:pStyle w:val="Teksttreci0"/>
        <w:numPr>
          <w:ilvl w:val="1"/>
          <w:numId w:val="2"/>
        </w:numPr>
        <w:shd w:val="clear" w:color="auto" w:fill="auto"/>
        <w:spacing w:before="0"/>
        <w:ind w:left="20" w:firstLine="0"/>
      </w:pPr>
      <w:r>
        <w:t xml:space="preserve"> Badania odbiorcze betonowej kostki brukowej</w:t>
      </w:r>
    </w:p>
    <w:p w:rsidR="008A7594" w:rsidRDefault="00A25849">
      <w:pPr>
        <w:pStyle w:val="Teksttreci0"/>
        <w:numPr>
          <w:ilvl w:val="1"/>
          <w:numId w:val="2"/>
        </w:numPr>
        <w:shd w:val="clear" w:color="auto" w:fill="auto"/>
        <w:spacing w:before="0"/>
        <w:ind w:left="20" w:firstLine="0"/>
      </w:pPr>
      <w:r>
        <w:t xml:space="preserve"> Badania w czasie robót.</w:t>
      </w:r>
    </w:p>
    <w:p w:rsidR="008A7594" w:rsidRDefault="00A25849">
      <w:pPr>
        <w:pStyle w:val="Teksttreci0"/>
        <w:numPr>
          <w:ilvl w:val="2"/>
          <w:numId w:val="2"/>
        </w:numPr>
        <w:shd w:val="clear" w:color="auto" w:fill="auto"/>
        <w:spacing w:before="0"/>
        <w:ind w:left="20" w:firstLine="0"/>
      </w:pPr>
      <w:r>
        <w:t xml:space="preserve"> Sprawdzenie podłoża w korycie i podbudowy.</w:t>
      </w:r>
    </w:p>
    <w:p w:rsidR="008A7594" w:rsidRDefault="00A25849">
      <w:pPr>
        <w:pStyle w:val="Teksttreci0"/>
        <w:numPr>
          <w:ilvl w:val="2"/>
          <w:numId w:val="2"/>
        </w:numPr>
        <w:shd w:val="clear" w:color="auto" w:fill="auto"/>
        <w:spacing w:before="0"/>
        <w:ind w:left="20" w:firstLine="0"/>
      </w:pPr>
      <w:r>
        <w:t xml:space="preserve"> Sprawdzenie podsypki.</w:t>
      </w:r>
    </w:p>
    <w:p w:rsidR="008A7594" w:rsidRDefault="00A25849">
      <w:pPr>
        <w:pStyle w:val="Teksttreci0"/>
        <w:numPr>
          <w:ilvl w:val="2"/>
          <w:numId w:val="2"/>
        </w:numPr>
        <w:shd w:val="clear" w:color="auto" w:fill="auto"/>
        <w:spacing w:before="0"/>
        <w:ind w:left="20" w:firstLine="0"/>
      </w:pPr>
      <w:r>
        <w:t xml:space="preserve"> Sprawdzenie wykonania nawierzchni.</w:t>
      </w:r>
    </w:p>
    <w:p w:rsidR="008A7594" w:rsidRDefault="00A25849">
      <w:pPr>
        <w:pStyle w:val="Teksttreci0"/>
        <w:numPr>
          <w:ilvl w:val="1"/>
          <w:numId w:val="2"/>
        </w:numPr>
        <w:shd w:val="clear" w:color="auto" w:fill="auto"/>
        <w:spacing w:before="0"/>
        <w:ind w:left="20" w:firstLine="0"/>
      </w:pPr>
      <w:r>
        <w:t xml:space="preserve"> Sprawdzenie cech geometrycznych nawierzchni.</w:t>
      </w:r>
    </w:p>
    <w:p w:rsidR="008A7594" w:rsidRDefault="00A25849">
      <w:pPr>
        <w:pStyle w:val="Teksttreci0"/>
        <w:numPr>
          <w:ilvl w:val="2"/>
          <w:numId w:val="2"/>
        </w:numPr>
        <w:shd w:val="clear" w:color="auto" w:fill="auto"/>
        <w:spacing w:before="0"/>
        <w:ind w:left="20" w:firstLine="0"/>
      </w:pPr>
      <w:r>
        <w:t xml:space="preserve"> Równość podłużna.</w:t>
      </w:r>
    </w:p>
    <w:p w:rsidR="008A7594" w:rsidRDefault="00A25849">
      <w:pPr>
        <w:pStyle w:val="Teksttreci0"/>
        <w:numPr>
          <w:ilvl w:val="2"/>
          <w:numId w:val="2"/>
        </w:numPr>
        <w:shd w:val="clear" w:color="auto" w:fill="auto"/>
        <w:spacing w:before="0"/>
        <w:ind w:left="20" w:firstLine="0"/>
      </w:pPr>
      <w:r>
        <w:t xml:space="preserve"> Równość w przekroju poprzecznym.</w:t>
      </w:r>
    </w:p>
    <w:p w:rsidR="008A7594" w:rsidRDefault="00A25849">
      <w:pPr>
        <w:pStyle w:val="Teksttreci0"/>
        <w:numPr>
          <w:ilvl w:val="2"/>
          <w:numId w:val="2"/>
        </w:numPr>
        <w:shd w:val="clear" w:color="auto" w:fill="auto"/>
        <w:spacing w:before="0"/>
        <w:ind w:left="20" w:firstLine="0"/>
        <w:sectPr w:rsidR="008A7594">
          <w:footerReference w:type="default" r:id="rId8"/>
          <w:type w:val="continuous"/>
          <w:pgSz w:w="11909" w:h="16838"/>
          <w:pgMar w:top="1394" w:right="2270" w:bottom="1135" w:left="1344" w:header="0" w:footer="3" w:gutter="0"/>
          <w:cols w:space="720"/>
          <w:noEndnote/>
          <w:titlePg/>
          <w:docGrid w:linePitch="360"/>
        </w:sectPr>
      </w:pPr>
      <w:r>
        <w:t xml:space="preserve"> Spadki poprzeczne.</w:t>
      </w:r>
    </w:p>
    <w:p w:rsidR="008A7594" w:rsidRDefault="00A25849">
      <w:pPr>
        <w:pStyle w:val="Teksttreci0"/>
        <w:numPr>
          <w:ilvl w:val="2"/>
          <w:numId w:val="2"/>
        </w:numPr>
        <w:shd w:val="clear" w:color="auto" w:fill="auto"/>
        <w:spacing w:before="0"/>
        <w:ind w:firstLine="0"/>
        <w:jc w:val="both"/>
      </w:pPr>
      <w:r>
        <w:lastRenderedPageBreak/>
        <w:t xml:space="preserve"> Niweleta nawierzchni.</w:t>
      </w:r>
    </w:p>
    <w:p w:rsidR="008A7594" w:rsidRDefault="00A25849">
      <w:pPr>
        <w:pStyle w:val="Teksttreci0"/>
        <w:numPr>
          <w:ilvl w:val="2"/>
          <w:numId w:val="2"/>
        </w:numPr>
        <w:shd w:val="clear" w:color="auto" w:fill="auto"/>
        <w:spacing w:before="0"/>
        <w:ind w:firstLine="0"/>
        <w:jc w:val="both"/>
      </w:pPr>
      <w:r>
        <w:t xml:space="preserve"> Szerokość nawierzchni.</w:t>
      </w:r>
    </w:p>
    <w:p w:rsidR="008A7594" w:rsidRDefault="00A25849">
      <w:pPr>
        <w:pStyle w:val="Teksttreci0"/>
        <w:numPr>
          <w:ilvl w:val="2"/>
          <w:numId w:val="2"/>
        </w:numPr>
        <w:shd w:val="clear" w:color="auto" w:fill="auto"/>
        <w:spacing w:before="0"/>
        <w:ind w:firstLine="0"/>
        <w:jc w:val="both"/>
      </w:pPr>
      <w:r>
        <w:t xml:space="preserve"> Grubość podsypki.</w:t>
      </w:r>
    </w:p>
    <w:p w:rsidR="008A7594" w:rsidRDefault="00A25849">
      <w:pPr>
        <w:pStyle w:val="Teksttreci0"/>
        <w:numPr>
          <w:ilvl w:val="1"/>
          <w:numId w:val="2"/>
        </w:numPr>
        <w:shd w:val="clear" w:color="auto" w:fill="auto"/>
        <w:spacing w:before="0" w:after="240"/>
        <w:ind w:firstLine="0"/>
        <w:jc w:val="both"/>
      </w:pPr>
      <w:r>
        <w:t xml:space="preserve"> Częstotliwość pomiarów.</w:t>
      </w:r>
    </w:p>
    <w:p w:rsidR="008A7594" w:rsidRDefault="00A25849">
      <w:pPr>
        <w:pStyle w:val="Nagwek30"/>
        <w:keepNext/>
        <w:keepLines/>
        <w:numPr>
          <w:ilvl w:val="0"/>
          <w:numId w:val="2"/>
        </w:numPr>
        <w:shd w:val="clear" w:color="auto" w:fill="auto"/>
        <w:spacing w:after="0" w:line="274" w:lineRule="exact"/>
        <w:jc w:val="both"/>
      </w:pPr>
      <w:bookmarkStart w:id="8" w:name="bookmark8"/>
      <w:r>
        <w:t xml:space="preserve"> Obmiar robót.</w:t>
      </w:r>
      <w:bookmarkEnd w:id="8"/>
    </w:p>
    <w:p w:rsidR="008A7594" w:rsidRDefault="00A25849">
      <w:pPr>
        <w:pStyle w:val="Teksttreci0"/>
        <w:numPr>
          <w:ilvl w:val="1"/>
          <w:numId w:val="2"/>
        </w:numPr>
        <w:shd w:val="clear" w:color="auto" w:fill="auto"/>
        <w:spacing w:before="0"/>
        <w:ind w:firstLine="0"/>
        <w:jc w:val="both"/>
      </w:pPr>
      <w:r>
        <w:t xml:space="preserve"> Ogólne zasady obmiaru robót.</w:t>
      </w:r>
    </w:p>
    <w:p w:rsidR="008A7594" w:rsidRDefault="00A25849">
      <w:pPr>
        <w:pStyle w:val="Teksttreci0"/>
        <w:numPr>
          <w:ilvl w:val="1"/>
          <w:numId w:val="2"/>
        </w:numPr>
        <w:shd w:val="clear" w:color="auto" w:fill="auto"/>
        <w:spacing w:before="0" w:after="240"/>
        <w:ind w:firstLine="0"/>
        <w:jc w:val="both"/>
      </w:pPr>
      <w:r>
        <w:t xml:space="preserve"> Jednostka obmiarowa.</w:t>
      </w:r>
    </w:p>
    <w:p w:rsidR="008A7594" w:rsidRDefault="00A25849">
      <w:pPr>
        <w:pStyle w:val="Nagwek30"/>
        <w:keepNext/>
        <w:keepLines/>
        <w:numPr>
          <w:ilvl w:val="0"/>
          <w:numId w:val="2"/>
        </w:numPr>
        <w:shd w:val="clear" w:color="auto" w:fill="auto"/>
        <w:spacing w:after="0" w:line="274" w:lineRule="exact"/>
        <w:jc w:val="both"/>
      </w:pPr>
      <w:bookmarkStart w:id="9" w:name="bookmark9"/>
      <w:r>
        <w:t xml:space="preserve"> Odbiór robót.</w:t>
      </w:r>
      <w:bookmarkEnd w:id="9"/>
    </w:p>
    <w:p w:rsidR="008A7594" w:rsidRDefault="00A25849">
      <w:pPr>
        <w:pStyle w:val="Teksttreci0"/>
        <w:numPr>
          <w:ilvl w:val="1"/>
          <w:numId w:val="2"/>
        </w:numPr>
        <w:shd w:val="clear" w:color="auto" w:fill="auto"/>
        <w:spacing w:before="0"/>
        <w:ind w:firstLine="0"/>
        <w:jc w:val="both"/>
      </w:pPr>
      <w:r>
        <w:t xml:space="preserve"> Ogólne zasady odbioru robót.</w:t>
      </w:r>
    </w:p>
    <w:p w:rsidR="008A7594" w:rsidRDefault="00A25849">
      <w:pPr>
        <w:pStyle w:val="Teksttreci0"/>
        <w:numPr>
          <w:ilvl w:val="1"/>
          <w:numId w:val="2"/>
        </w:numPr>
        <w:shd w:val="clear" w:color="auto" w:fill="auto"/>
        <w:spacing w:before="0" w:after="283"/>
        <w:ind w:firstLine="0"/>
        <w:jc w:val="both"/>
      </w:pPr>
      <w:r>
        <w:t xml:space="preserve"> Odbiór robót zanikających i ulegających zakryciu.</w:t>
      </w:r>
    </w:p>
    <w:p w:rsidR="008A7594" w:rsidRDefault="00A25849">
      <w:pPr>
        <w:pStyle w:val="Nagwek30"/>
        <w:keepNext/>
        <w:keepLines/>
        <w:numPr>
          <w:ilvl w:val="0"/>
          <w:numId w:val="2"/>
        </w:numPr>
        <w:shd w:val="clear" w:color="auto" w:fill="auto"/>
        <w:spacing w:after="13" w:line="220" w:lineRule="exact"/>
        <w:jc w:val="both"/>
      </w:pPr>
      <w:bookmarkStart w:id="10" w:name="bookmark10"/>
      <w:r>
        <w:t xml:space="preserve"> Podstawa płatności.</w:t>
      </w:r>
      <w:bookmarkEnd w:id="10"/>
    </w:p>
    <w:p w:rsidR="008A7594" w:rsidRDefault="00A25849">
      <w:pPr>
        <w:pStyle w:val="Teksttreci0"/>
        <w:numPr>
          <w:ilvl w:val="1"/>
          <w:numId w:val="2"/>
        </w:numPr>
        <w:shd w:val="clear" w:color="auto" w:fill="auto"/>
        <w:tabs>
          <w:tab w:val="left" w:pos="526"/>
        </w:tabs>
        <w:spacing w:before="0" w:after="308" w:line="220" w:lineRule="exact"/>
        <w:ind w:firstLine="0"/>
        <w:jc w:val="both"/>
      </w:pPr>
      <w:r>
        <w:t>Ogólne ustalenia dotyczące podstawy płatności.</w:t>
      </w:r>
    </w:p>
    <w:p w:rsidR="008A7594" w:rsidRDefault="00A25849">
      <w:pPr>
        <w:pStyle w:val="Nagwek30"/>
        <w:keepNext/>
        <w:keepLines/>
        <w:numPr>
          <w:ilvl w:val="0"/>
          <w:numId w:val="2"/>
        </w:numPr>
        <w:shd w:val="clear" w:color="auto" w:fill="auto"/>
        <w:spacing w:after="0" w:line="220" w:lineRule="exact"/>
        <w:jc w:val="both"/>
        <w:sectPr w:rsidR="008A7594">
          <w:type w:val="continuous"/>
          <w:pgSz w:w="11909" w:h="16838"/>
          <w:pgMar w:top="1384" w:right="5171" w:bottom="10792" w:left="1283" w:header="0" w:footer="3" w:gutter="0"/>
          <w:cols w:space="720"/>
          <w:noEndnote/>
          <w:docGrid w:linePitch="360"/>
        </w:sectPr>
      </w:pPr>
      <w:bookmarkStart w:id="11" w:name="bookmark11"/>
      <w:r>
        <w:t xml:space="preserve"> Przepisy związane.</w:t>
      </w:r>
      <w:bookmarkEnd w:id="11"/>
    </w:p>
    <w:p w:rsidR="008A7594" w:rsidRDefault="00A25849">
      <w:pPr>
        <w:pStyle w:val="Nagwek30"/>
        <w:keepNext/>
        <w:keepLines/>
        <w:numPr>
          <w:ilvl w:val="0"/>
          <w:numId w:val="3"/>
        </w:numPr>
        <w:shd w:val="clear" w:color="auto" w:fill="auto"/>
        <w:spacing w:after="205" w:line="220" w:lineRule="exact"/>
        <w:ind w:left="20"/>
        <w:jc w:val="both"/>
      </w:pPr>
      <w:bookmarkStart w:id="12" w:name="bookmark12"/>
      <w:r>
        <w:lastRenderedPageBreak/>
        <w:t xml:space="preserve"> </w:t>
      </w:r>
      <w:r>
        <w:rPr>
          <w:rStyle w:val="Nagwek3Odstpy2pt"/>
          <w:b/>
          <w:bCs/>
        </w:rPr>
        <w:t>Wstęp.</w:t>
      </w:r>
      <w:bookmarkEnd w:id="12"/>
    </w:p>
    <w:p w:rsidR="008A7594" w:rsidRDefault="00A25849">
      <w:pPr>
        <w:pStyle w:val="Nagwek30"/>
        <w:keepNext/>
        <w:keepLines/>
        <w:numPr>
          <w:ilvl w:val="1"/>
          <w:numId w:val="3"/>
        </w:numPr>
        <w:shd w:val="clear" w:color="auto" w:fill="auto"/>
        <w:spacing w:after="0" w:line="274" w:lineRule="exact"/>
        <w:ind w:left="20"/>
        <w:jc w:val="both"/>
      </w:pPr>
      <w:bookmarkStart w:id="13" w:name="bookmark13"/>
      <w:r>
        <w:t xml:space="preserve"> Przedmiot OST.</w:t>
      </w:r>
      <w:bookmarkEnd w:id="13"/>
    </w:p>
    <w:p w:rsidR="008A7594" w:rsidRDefault="00A25849">
      <w:pPr>
        <w:pStyle w:val="Teksttreci0"/>
        <w:shd w:val="clear" w:color="auto" w:fill="auto"/>
        <w:spacing w:before="0" w:after="240"/>
        <w:ind w:left="440" w:right="20" w:firstLine="0"/>
        <w:jc w:val="both"/>
      </w:pPr>
      <w:r>
        <w:t>Przedmiotem niniejszej Ogólnej Specyfikacji Technicznej (OST) są wymagania dotyczące wykonania i odbioru robót budowlanych związanych z wykonaniem nawierzchni z betonowej kostki brukowej.</w:t>
      </w:r>
    </w:p>
    <w:p w:rsidR="008A7594" w:rsidRDefault="00A25849">
      <w:pPr>
        <w:pStyle w:val="Nagwek30"/>
        <w:keepNext/>
        <w:keepLines/>
        <w:numPr>
          <w:ilvl w:val="1"/>
          <w:numId w:val="3"/>
        </w:numPr>
        <w:shd w:val="clear" w:color="auto" w:fill="auto"/>
        <w:spacing w:after="0" w:line="274" w:lineRule="exact"/>
        <w:ind w:left="20"/>
        <w:jc w:val="both"/>
      </w:pPr>
      <w:bookmarkStart w:id="14" w:name="bookmark14"/>
      <w:r>
        <w:t xml:space="preserve"> Zakres stosowania OST.</w:t>
      </w:r>
      <w:bookmarkEnd w:id="14"/>
    </w:p>
    <w:p w:rsidR="008A7594" w:rsidRDefault="00A25849">
      <w:pPr>
        <w:pStyle w:val="Teksttreci0"/>
        <w:shd w:val="clear" w:color="auto" w:fill="auto"/>
        <w:spacing w:before="0"/>
        <w:ind w:left="440" w:right="20" w:firstLine="0"/>
        <w:jc w:val="both"/>
      </w:pPr>
      <w:r>
        <w:t>Ogólna Specyfikacja Techniczna (OST) jest materiałem pomocniczym do opracowania specyfikacji technicznej wykonania i odbioru robót budowlanych (</w:t>
      </w:r>
      <w:proofErr w:type="spellStart"/>
      <w:r>
        <w:t>STWiORB</w:t>
      </w:r>
      <w:proofErr w:type="spellEnd"/>
      <w:r>
        <w:t>) stosowanej jako dokument przetargowy i kontraktowy przy zlecaniu i realizacji robót.</w:t>
      </w:r>
    </w:p>
    <w:p w:rsidR="008A7594" w:rsidRDefault="008A7594">
      <w:pPr>
        <w:pStyle w:val="Teksttreci0"/>
        <w:shd w:val="clear" w:color="auto" w:fill="auto"/>
        <w:spacing w:before="0" w:after="240"/>
        <w:ind w:left="440" w:right="20" w:firstLine="0"/>
        <w:jc w:val="both"/>
      </w:pPr>
    </w:p>
    <w:p w:rsidR="008A7594" w:rsidRDefault="00A25849">
      <w:pPr>
        <w:pStyle w:val="Nagwek30"/>
        <w:keepNext/>
        <w:keepLines/>
        <w:numPr>
          <w:ilvl w:val="1"/>
          <w:numId w:val="3"/>
        </w:numPr>
        <w:shd w:val="clear" w:color="auto" w:fill="auto"/>
        <w:spacing w:after="0" w:line="274" w:lineRule="exact"/>
        <w:ind w:left="20"/>
        <w:jc w:val="both"/>
      </w:pPr>
      <w:bookmarkStart w:id="15" w:name="bookmark15"/>
      <w:r>
        <w:t xml:space="preserve"> Zakres robót objętych OST.</w:t>
      </w:r>
      <w:bookmarkEnd w:id="15"/>
    </w:p>
    <w:p w:rsidR="008A7594" w:rsidRDefault="00A25849">
      <w:pPr>
        <w:pStyle w:val="Teksttreci0"/>
        <w:shd w:val="clear" w:color="auto" w:fill="auto"/>
        <w:spacing w:before="0" w:after="283"/>
        <w:ind w:left="440" w:right="20" w:firstLine="0"/>
        <w:jc w:val="both"/>
      </w:pPr>
      <w:r>
        <w:t>Ustalenia zawarte w niniejszej specyfikacji dotyczą zasad prowadzenia robót związanych z wykonaniem i odbiorem nawierzchni z betonowej kostki brukowej.</w:t>
      </w:r>
    </w:p>
    <w:p w:rsidR="008A7594" w:rsidRDefault="00A25849">
      <w:pPr>
        <w:pStyle w:val="Nagwek30"/>
        <w:keepNext/>
        <w:keepLines/>
        <w:numPr>
          <w:ilvl w:val="1"/>
          <w:numId w:val="3"/>
        </w:numPr>
        <w:shd w:val="clear" w:color="auto" w:fill="auto"/>
        <w:spacing w:after="210" w:line="220" w:lineRule="exact"/>
        <w:ind w:left="20"/>
        <w:jc w:val="both"/>
      </w:pPr>
      <w:bookmarkStart w:id="16" w:name="bookmark16"/>
      <w:r>
        <w:t xml:space="preserve"> Określenia podstawowe.</w:t>
      </w:r>
      <w:bookmarkEnd w:id="16"/>
    </w:p>
    <w:p w:rsidR="008A7594" w:rsidRDefault="00A25849">
      <w:pPr>
        <w:pStyle w:val="Teksttreci0"/>
        <w:shd w:val="clear" w:color="auto" w:fill="auto"/>
        <w:spacing w:before="0"/>
        <w:ind w:left="440" w:right="20" w:firstLine="0"/>
        <w:jc w:val="both"/>
      </w:pPr>
      <w:r>
        <w:rPr>
          <w:rStyle w:val="TeksttreciPogrubienie"/>
        </w:rPr>
        <w:t>Betonowa kostka brukowa</w:t>
      </w:r>
      <w:r>
        <w:rPr>
          <w:rStyle w:val="TeksttreciPogrubienie0"/>
        </w:rPr>
        <w:t xml:space="preserve"> - </w:t>
      </w:r>
      <w:r>
        <w:t xml:space="preserve">prefabrykat betonowy wykonany z betonu niezbrojonego na spoiwie </w:t>
      </w:r>
      <w:r>
        <w:lastRenderedPageBreak/>
        <w:t>cementowym, stosowany jako materiał nawierzchni, który spełnia następujące warunki:</w:t>
      </w:r>
    </w:p>
    <w:p w:rsidR="008A7594" w:rsidRDefault="00A25849">
      <w:pPr>
        <w:pStyle w:val="Teksttreci0"/>
        <w:numPr>
          <w:ilvl w:val="0"/>
          <w:numId w:val="4"/>
        </w:numPr>
        <w:shd w:val="clear" w:color="auto" w:fill="auto"/>
        <w:spacing w:before="0" w:line="283" w:lineRule="exact"/>
        <w:ind w:left="720" w:right="20" w:hanging="280"/>
      </w:pPr>
      <w:r>
        <w:t xml:space="preserve"> w odległości 50 mm od każdej krawędzi, żaden przekrój poprzeczny nie powinien wykazywać wymiaru poziomego mniejszego niż 50mm;</w:t>
      </w:r>
    </w:p>
    <w:p w:rsidR="008A7594" w:rsidRDefault="00A25849">
      <w:pPr>
        <w:pStyle w:val="Teksttreci0"/>
        <w:numPr>
          <w:ilvl w:val="0"/>
          <w:numId w:val="4"/>
        </w:numPr>
        <w:shd w:val="clear" w:color="auto" w:fill="auto"/>
        <w:spacing w:before="0" w:after="68" w:line="283" w:lineRule="exact"/>
        <w:ind w:left="720" w:right="20" w:hanging="280"/>
      </w:pPr>
      <w:r>
        <w:t xml:space="preserve"> całkowita długość kostki podzielona przez jej grubość powinna być mniejsza lub równa cztery.</w:t>
      </w:r>
    </w:p>
    <w:p w:rsidR="008A7594" w:rsidRDefault="00A25849">
      <w:pPr>
        <w:pStyle w:val="Teksttreci0"/>
        <w:shd w:val="clear" w:color="auto" w:fill="auto"/>
        <w:spacing w:before="0" w:after="236"/>
        <w:ind w:left="440" w:right="20" w:firstLine="0"/>
        <w:jc w:val="both"/>
      </w:pPr>
      <w:r>
        <w:t>UWAGA Tych dwóch wymagań nie stosuje się do elementów uzupełniających, czyli całych elementów, lub ich części, które są stosowane do uzupełnienia i które umożliwiają uzyskanie obszaru całkowicie wybrukowanego.</w:t>
      </w:r>
    </w:p>
    <w:p w:rsidR="008A7594" w:rsidRDefault="00A25849">
      <w:pPr>
        <w:pStyle w:val="Teksttreci0"/>
        <w:shd w:val="clear" w:color="auto" w:fill="auto"/>
        <w:spacing w:before="0" w:after="248" w:line="278" w:lineRule="exact"/>
        <w:ind w:left="440" w:right="20" w:firstLine="0"/>
        <w:jc w:val="both"/>
      </w:pPr>
      <w:r>
        <w:rPr>
          <w:rStyle w:val="TeksttreciPogrubienie"/>
        </w:rPr>
        <w:t>Spoina</w:t>
      </w:r>
      <w:r>
        <w:rPr>
          <w:rStyle w:val="TeksttreciPogrubienie0"/>
        </w:rPr>
        <w:t xml:space="preserve"> </w:t>
      </w:r>
      <w:r>
        <w:t>- odstęp pomiędzy przylegającymi elementami (kostkami) wypełniony określonymi materiałami wypełniającymi.</w:t>
      </w:r>
    </w:p>
    <w:p w:rsidR="008A7594" w:rsidRDefault="00A25849">
      <w:pPr>
        <w:pStyle w:val="Teksttreci0"/>
        <w:shd w:val="clear" w:color="auto" w:fill="auto"/>
        <w:spacing w:before="0" w:after="279" w:line="269" w:lineRule="exact"/>
        <w:ind w:left="440" w:right="20" w:firstLine="0"/>
        <w:jc w:val="both"/>
      </w:pPr>
      <w:r>
        <w:t>Pozostałe określenia podstawowe są zgodne z odpowiednimi polskimi normami i definicjami podanymi w OST D-M-00.00.00. "Wymagania ogólne" pkt 1.4.</w:t>
      </w:r>
    </w:p>
    <w:p w:rsidR="008A7594" w:rsidRDefault="00A25849">
      <w:pPr>
        <w:pStyle w:val="Nagwek30"/>
        <w:keepNext/>
        <w:keepLines/>
        <w:numPr>
          <w:ilvl w:val="1"/>
          <w:numId w:val="3"/>
        </w:numPr>
        <w:shd w:val="clear" w:color="auto" w:fill="auto"/>
        <w:spacing w:after="206" w:line="220" w:lineRule="exact"/>
        <w:ind w:left="20"/>
        <w:jc w:val="both"/>
      </w:pPr>
      <w:bookmarkStart w:id="17" w:name="bookmark17"/>
      <w:r>
        <w:t xml:space="preserve"> Ogólne wymagania dotyczące robót.</w:t>
      </w:r>
      <w:bookmarkEnd w:id="17"/>
    </w:p>
    <w:p w:rsidR="008A7594" w:rsidRDefault="00A25849">
      <w:pPr>
        <w:pStyle w:val="Teksttreci0"/>
        <w:shd w:val="clear" w:color="auto" w:fill="auto"/>
        <w:spacing w:before="0" w:after="244" w:line="278" w:lineRule="exact"/>
        <w:ind w:left="440" w:right="20" w:firstLine="0"/>
        <w:jc w:val="both"/>
      </w:pPr>
      <w:r>
        <w:t>Wykonawca robót jest odpowiedzialny za jakość ich wykonania oraz za zgodność z Dokumentacją Projektową, OST i poleceniami Inżyniera.</w:t>
      </w:r>
    </w:p>
    <w:p w:rsidR="008A7594" w:rsidRDefault="00A25849">
      <w:pPr>
        <w:pStyle w:val="Teksttreci0"/>
        <w:shd w:val="clear" w:color="auto" w:fill="auto"/>
        <w:spacing w:before="0" w:after="283"/>
        <w:ind w:left="440" w:right="320" w:firstLine="0"/>
      </w:pPr>
      <w:r>
        <w:t>Ogólne wymagania dotyczące robót podano w OST D-M-00.00.00. „Wymagania ogólne” pkt 1.5.</w:t>
      </w:r>
    </w:p>
    <w:p w:rsidR="008A7594" w:rsidRDefault="00A25849">
      <w:pPr>
        <w:pStyle w:val="Nagwek30"/>
        <w:keepNext/>
        <w:keepLines/>
        <w:numPr>
          <w:ilvl w:val="0"/>
          <w:numId w:val="3"/>
        </w:numPr>
        <w:shd w:val="clear" w:color="auto" w:fill="auto"/>
        <w:spacing w:after="248" w:line="220" w:lineRule="exact"/>
        <w:ind w:left="20"/>
        <w:jc w:val="both"/>
      </w:pPr>
      <w:bookmarkStart w:id="18" w:name="bookmark18"/>
      <w:r>
        <w:t xml:space="preserve"> </w:t>
      </w:r>
      <w:r>
        <w:rPr>
          <w:rStyle w:val="Nagwek3Odstpy2pt"/>
          <w:b/>
          <w:bCs/>
        </w:rPr>
        <w:t>Materiały.</w:t>
      </w:r>
      <w:bookmarkEnd w:id="18"/>
    </w:p>
    <w:p w:rsidR="008A7594" w:rsidRDefault="00A25849">
      <w:pPr>
        <w:pStyle w:val="Nagwek30"/>
        <w:keepNext/>
        <w:keepLines/>
        <w:numPr>
          <w:ilvl w:val="1"/>
          <w:numId w:val="3"/>
        </w:numPr>
        <w:shd w:val="clear" w:color="auto" w:fill="auto"/>
        <w:tabs>
          <w:tab w:val="left" w:pos="543"/>
        </w:tabs>
        <w:spacing w:after="150" w:line="220" w:lineRule="exact"/>
        <w:ind w:left="20"/>
        <w:jc w:val="both"/>
      </w:pPr>
      <w:bookmarkStart w:id="19" w:name="bookmark19"/>
      <w:r>
        <w:t>Ogólne wymagania dotyczące materiałów.</w:t>
      </w:r>
      <w:bookmarkEnd w:id="19"/>
    </w:p>
    <w:p w:rsidR="008A7594" w:rsidRDefault="00A25849">
      <w:pPr>
        <w:pStyle w:val="Teksttreci0"/>
        <w:shd w:val="clear" w:color="auto" w:fill="auto"/>
        <w:spacing w:before="0"/>
        <w:ind w:left="440" w:right="20" w:firstLine="0"/>
        <w:jc w:val="both"/>
      </w:pPr>
      <w:r>
        <w:t>Ogólne wymagania dotyczące materiałów, ich pozyskiwania i składowania, podano w OST D-M-00.00.00. „Wymagania ogólne” pkt. 2.</w:t>
      </w:r>
    </w:p>
    <w:p w:rsidR="008A7594" w:rsidRDefault="00A25849">
      <w:pPr>
        <w:pStyle w:val="Nagwek30"/>
        <w:keepNext/>
        <w:keepLines/>
        <w:numPr>
          <w:ilvl w:val="1"/>
          <w:numId w:val="3"/>
        </w:numPr>
        <w:shd w:val="clear" w:color="auto" w:fill="auto"/>
        <w:tabs>
          <w:tab w:val="left" w:pos="661"/>
        </w:tabs>
        <w:spacing w:after="243" w:line="220" w:lineRule="exact"/>
        <w:ind w:left="120"/>
        <w:jc w:val="both"/>
      </w:pPr>
      <w:bookmarkStart w:id="20" w:name="bookmark20"/>
      <w:r>
        <w:t>Betonowa kostka brukowa.</w:t>
      </w:r>
      <w:bookmarkEnd w:id="20"/>
    </w:p>
    <w:p w:rsidR="008A7594" w:rsidRDefault="00A25849">
      <w:pPr>
        <w:pStyle w:val="Nagwek30"/>
        <w:keepNext/>
        <w:keepLines/>
        <w:numPr>
          <w:ilvl w:val="2"/>
          <w:numId w:val="3"/>
        </w:numPr>
        <w:shd w:val="clear" w:color="auto" w:fill="auto"/>
        <w:spacing w:after="26" w:line="220" w:lineRule="exact"/>
        <w:ind w:left="120"/>
        <w:jc w:val="both"/>
      </w:pPr>
      <w:bookmarkStart w:id="21" w:name="bookmark21"/>
      <w:r>
        <w:t xml:space="preserve"> Klasyfikacja betonowych kostek brukowych.</w:t>
      </w:r>
      <w:bookmarkEnd w:id="21"/>
    </w:p>
    <w:p w:rsidR="008A7594" w:rsidRDefault="00A25849">
      <w:pPr>
        <w:pStyle w:val="Teksttreci0"/>
        <w:shd w:val="clear" w:color="auto" w:fill="auto"/>
        <w:spacing w:before="0" w:line="278" w:lineRule="exact"/>
        <w:ind w:left="700" w:right="300" w:firstLine="0"/>
        <w:jc w:val="both"/>
      </w:pPr>
      <w:r>
        <w:t>Betonowa kostka brukowa może mieć następujące cechy charakterystyczne, określone w katalogu producenta:</w:t>
      </w:r>
    </w:p>
    <w:p w:rsidR="008A7594" w:rsidRDefault="00A25849">
      <w:pPr>
        <w:pStyle w:val="Teksttreci0"/>
        <w:numPr>
          <w:ilvl w:val="0"/>
          <w:numId w:val="5"/>
        </w:numPr>
        <w:shd w:val="clear" w:color="auto" w:fill="auto"/>
        <w:spacing w:before="0" w:after="73" w:line="220" w:lineRule="exact"/>
        <w:ind w:left="700" w:firstLine="0"/>
        <w:jc w:val="both"/>
      </w:pPr>
      <w:r>
        <w:t xml:space="preserve"> odmianę:</w:t>
      </w:r>
    </w:p>
    <w:p w:rsidR="008A7594" w:rsidRDefault="00A25849">
      <w:pPr>
        <w:pStyle w:val="Teksttreci0"/>
        <w:numPr>
          <w:ilvl w:val="0"/>
          <w:numId w:val="6"/>
        </w:numPr>
        <w:shd w:val="clear" w:color="auto" w:fill="auto"/>
        <w:spacing w:before="0" w:after="26" w:line="220" w:lineRule="exact"/>
        <w:ind w:left="1260" w:hanging="280"/>
      </w:pPr>
      <w:r>
        <w:t xml:space="preserve"> kostka jednowarstwowa (z jednego rodzaju betonu),</w:t>
      </w:r>
    </w:p>
    <w:p w:rsidR="008A7594" w:rsidRDefault="00A25849">
      <w:pPr>
        <w:pStyle w:val="Teksttreci0"/>
        <w:numPr>
          <w:ilvl w:val="0"/>
          <w:numId w:val="6"/>
        </w:numPr>
        <w:shd w:val="clear" w:color="auto" w:fill="auto"/>
        <w:spacing w:before="0" w:after="167" w:line="278" w:lineRule="exact"/>
        <w:ind w:left="1260" w:right="300" w:hanging="280"/>
      </w:pPr>
      <w:r>
        <w:t xml:space="preserve"> kostka dwuwarstwowa z betonu warstwy spodniej konstrukcyjnej i warstwy ścieralnej (górnej) zwykle barwionej grubości min. 5 mm,</w:t>
      </w:r>
    </w:p>
    <w:p w:rsidR="008A7594" w:rsidRDefault="00A25849">
      <w:pPr>
        <w:pStyle w:val="Teksttreci0"/>
        <w:numPr>
          <w:ilvl w:val="0"/>
          <w:numId w:val="5"/>
        </w:numPr>
        <w:shd w:val="clear" w:color="auto" w:fill="auto"/>
        <w:spacing w:before="0" w:after="73" w:line="220" w:lineRule="exact"/>
        <w:ind w:left="700" w:firstLine="0"/>
        <w:jc w:val="both"/>
      </w:pPr>
      <w:r>
        <w:t xml:space="preserve"> barwę:</w:t>
      </w:r>
    </w:p>
    <w:p w:rsidR="008A7594" w:rsidRDefault="00A25849">
      <w:pPr>
        <w:pStyle w:val="Teksttreci0"/>
        <w:numPr>
          <w:ilvl w:val="0"/>
          <w:numId w:val="7"/>
        </w:numPr>
        <w:shd w:val="clear" w:color="auto" w:fill="auto"/>
        <w:spacing w:before="0" w:after="73" w:line="220" w:lineRule="exact"/>
        <w:ind w:left="1260" w:hanging="280"/>
      </w:pPr>
      <w:r>
        <w:t xml:space="preserve"> kostka z betonu niebarwionego,</w:t>
      </w:r>
    </w:p>
    <w:p w:rsidR="008A7594" w:rsidRDefault="00A25849">
      <w:pPr>
        <w:pStyle w:val="Teksttreci0"/>
        <w:numPr>
          <w:ilvl w:val="0"/>
          <w:numId w:val="7"/>
        </w:numPr>
        <w:shd w:val="clear" w:color="auto" w:fill="auto"/>
        <w:spacing w:before="0" w:after="253" w:line="220" w:lineRule="exact"/>
        <w:ind w:left="1260" w:hanging="280"/>
      </w:pPr>
      <w:r>
        <w:t xml:space="preserve"> kostka kolorowa, z betonu barwionego;</w:t>
      </w:r>
    </w:p>
    <w:p w:rsidR="008A7594" w:rsidRDefault="00A25849">
      <w:pPr>
        <w:pStyle w:val="Teksttreci0"/>
        <w:numPr>
          <w:ilvl w:val="0"/>
          <w:numId w:val="5"/>
        </w:numPr>
        <w:shd w:val="clear" w:color="auto" w:fill="auto"/>
        <w:spacing w:before="0" w:after="253" w:line="220" w:lineRule="exact"/>
        <w:ind w:left="700" w:firstLine="0"/>
        <w:jc w:val="both"/>
      </w:pPr>
      <w:r>
        <w:t xml:space="preserve"> wzór (kształt) kostki: zgodny z kształtami określonymi przez producenta,</w:t>
      </w:r>
    </w:p>
    <w:p w:rsidR="008A7594" w:rsidRDefault="00A25849">
      <w:pPr>
        <w:pStyle w:val="Teksttreci0"/>
        <w:numPr>
          <w:ilvl w:val="0"/>
          <w:numId w:val="5"/>
        </w:numPr>
        <w:shd w:val="clear" w:color="auto" w:fill="auto"/>
        <w:spacing w:before="0" w:after="73" w:line="220" w:lineRule="exact"/>
        <w:ind w:left="700" w:firstLine="0"/>
        <w:jc w:val="both"/>
      </w:pPr>
      <w:r>
        <w:t xml:space="preserve"> wymiary, zgodne z wymiarami określonymi przez producenta; zalecane grubości:</w:t>
      </w:r>
    </w:p>
    <w:p w:rsidR="008A7594" w:rsidRDefault="00A25849">
      <w:pPr>
        <w:pStyle w:val="Teksttreci0"/>
        <w:numPr>
          <w:ilvl w:val="0"/>
          <w:numId w:val="8"/>
        </w:numPr>
        <w:shd w:val="clear" w:color="auto" w:fill="auto"/>
        <w:spacing w:before="0" w:after="68" w:line="220" w:lineRule="exact"/>
        <w:ind w:left="1260" w:hanging="280"/>
      </w:pPr>
      <w:r>
        <w:t xml:space="preserve"> dla nawietrzni przeznaczonej do ruchu pojazdów - 80 mm, 100 mm,</w:t>
      </w:r>
    </w:p>
    <w:p w:rsidR="008A7594" w:rsidRDefault="00A25849">
      <w:pPr>
        <w:pStyle w:val="Teksttreci0"/>
        <w:numPr>
          <w:ilvl w:val="0"/>
          <w:numId w:val="8"/>
        </w:numPr>
        <w:shd w:val="clear" w:color="auto" w:fill="auto"/>
        <w:spacing w:before="0" w:after="26" w:line="220" w:lineRule="exact"/>
        <w:ind w:left="1260" w:hanging="280"/>
      </w:pPr>
      <w:r>
        <w:t xml:space="preserve"> dla ciągów pieszych - 60 mm, 80 mm,</w:t>
      </w:r>
    </w:p>
    <w:p w:rsidR="008A7594" w:rsidRDefault="00A25849">
      <w:pPr>
        <w:pStyle w:val="Teksttreci0"/>
        <w:numPr>
          <w:ilvl w:val="0"/>
          <w:numId w:val="8"/>
        </w:numPr>
        <w:shd w:val="clear" w:color="auto" w:fill="auto"/>
        <w:spacing w:before="0" w:line="278" w:lineRule="exact"/>
        <w:ind w:left="1260" w:right="300" w:hanging="280"/>
      </w:pPr>
      <w:r>
        <w:t xml:space="preserve"> w indywidualnych rozwiązaniach dopuszcza się inne grubości kostek niż podano powyżej.</w:t>
      </w:r>
    </w:p>
    <w:p w:rsidR="008A7594" w:rsidRDefault="00A25849">
      <w:pPr>
        <w:pStyle w:val="Teksttreci0"/>
        <w:shd w:val="clear" w:color="auto" w:fill="auto"/>
        <w:spacing w:before="0" w:after="124"/>
        <w:ind w:left="700" w:right="300" w:firstLine="0"/>
        <w:jc w:val="both"/>
      </w:pPr>
      <w:r>
        <w:t>Pożądane jest, aby wymiary kostek były dostosowane do sposobu układania i siatki spoin oraz umożliwiały wykonanie warstwy o szerokości 1,0 m lub 1,5 m bez konieczności przecinania elementów w trakcie ich wbudowywania w nawierzchnię.</w:t>
      </w:r>
    </w:p>
    <w:p w:rsidR="008A7594" w:rsidRDefault="00A25849">
      <w:pPr>
        <w:pStyle w:val="Teksttreci0"/>
        <w:shd w:val="clear" w:color="auto" w:fill="auto"/>
        <w:spacing w:before="0" w:after="159" w:line="269" w:lineRule="exact"/>
        <w:ind w:left="700" w:right="300" w:firstLine="0"/>
        <w:jc w:val="both"/>
      </w:pPr>
      <w:r>
        <w:t>Kostki mogą być produkowane z występami dystansowymi na powierzchniach bocznych oraz z fazą lub bez fazy (w tym z mikrofazą) krawędzi górnych.</w:t>
      </w:r>
    </w:p>
    <w:p w:rsidR="008A7594" w:rsidRDefault="00A25849">
      <w:pPr>
        <w:pStyle w:val="Nagwek30"/>
        <w:keepNext/>
        <w:keepLines/>
        <w:numPr>
          <w:ilvl w:val="2"/>
          <w:numId w:val="3"/>
        </w:numPr>
        <w:shd w:val="clear" w:color="auto" w:fill="auto"/>
        <w:spacing w:after="26" w:line="220" w:lineRule="exact"/>
        <w:ind w:left="120"/>
        <w:jc w:val="both"/>
      </w:pPr>
      <w:bookmarkStart w:id="22" w:name="bookmark22"/>
      <w:r>
        <w:t xml:space="preserve"> Wymagania techniczne stawiane betonowym kostkom brukowym.</w:t>
      </w:r>
      <w:bookmarkEnd w:id="22"/>
    </w:p>
    <w:p w:rsidR="008A7594" w:rsidRDefault="00A25849">
      <w:pPr>
        <w:pStyle w:val="Teksttreci0"/>
        <w:shd w:val="clear" w:color="auto" w:fill="auto"/>
        <w:spacing w:before="0" w:after="244" w:line="278" w:lineRule="exact"/>
        <w:ind w:left="700" w:right="300" w:firstLine="0"/>
        <w:jc w:val="both"/>
      </w:pPr>
      <w:r>
        <w:t xml:space="preserve">Wymagania techniczne stawiane betonowym kostkom brukowym stosowanym na nawierzchniach </w:t>
      </w:r>
      <w:r>
        <w:lastRenderedPageBreak/>
        <w:t>dróg, ulic, chodników itp. przedstawiono w Tablicy 1.</w:t>
      </w:r>
    </w:p>
    <w:p w:rsidR="008A7594" w:rsidRDefault="00A25849">
      <w:pPr>
        <w:pStyle w:val="Podpistabeli20"/>
        <w:framePr w:w="9758" w:wrap="notBeside" w:vAnchor="text" w:hAnchor="text" w:xAlign="center" w:y="1"/>
        <w:shd w:val="clear" w:color="auto" w:fill="auto"/>
      </w:pPr>
      <w:r>
        <w:rPr>
          <w:rStyle w:val="Podpistabeli2Pogrubienie"/>
        </w:rPr>
        <w:t xml:space="preserve">Tablica 1. </w:t>
      </w:r>
      <w:r>
        <w:t>Wymagania wobec betonowej kostki brukowej do stosowania na zewnętrznych nawierzchniach, mających kontakt z solą odladzającą w warunkach mrozu.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494"/>
        <w:gridCol w:w="1003"/>
        <w:gridCol w:w="2818"/>
        <w:gridCol w:w="1867"/>
      </w:tblGrid>
      <w:tr w:rsidR="008A7594">
        <w:trPr>
          <w:trHeight w:hRule="exact" w:val="93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9758" w:wrap="notBeside" w:vAnchor="text" w:hAnchor="text" w:xAlign="center" w:y="1"/>
              <w:shd w:val="clear" w:color="auto" w:fill="auto"/>
              <w:spacing w:before="0" w:line="200" w:lineRule="exact"/>
              <w:ind w:left="180" w:firstLine="0"/>
            </w:pPr>
            <w:r>
              <w:rPr>
                <w:rStyle w:val="Teksttreci10pt"/>
                <w:vertAlign w:val="superscript"/>
              </w:rPr>
              <w:t>L</w:t>
            </w:r>
            <w:r>
              <w:rPr>
                <w:rStyle w:val="Teksttreci10pt"/>
              </w:rPr>
              <w:t>p.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975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10pt"/>
              </w:rPr>
              <w:t>Cecha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7594" w:rsidRDefault="00A25849">
            <w:pPr>
              <w:pStyle w:val="Teksttreci0"/>
              <w:framePr w:w="975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Teksttreci10pt"/>
              </w:rPr>
              <w:t>Załącznik</w:t>
            </w:r>
          </w:p>
          <w:p w:rsidR="008A7594" w:rsidRDefault="00A25849">
            <w:pPr>
              <w:pStyle w:val="Teksttreci0"/>
              <w:framePr w:w="975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Teksttreci10pt"/>
              </w:rPr>
              <w:t>normy</w:t>
            </w:r>
          </w:p>
          <w:p w:rsidR="008A7594" w:rsidRDefault="00A25849">
            <w:pPr>
              <w:pStyle w:val="Teksttreci0"/>
              <w:framePr w:w="975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Teksttreci10pt"/>
              </w:rPr>
              <w:t>PN-EN</w:t>
            </w:r>
          </w:p>
          <w:p w:rsidR="008A7594" w:rsidRDefault="00A25849">
            <w:pPr>
              <w:pStyle w:val="Teksttreci0"/>
              <w:framePr w:w="975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Teksttreci10pt"/>
              </w:rPr>
              <w:t>1338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975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10pt"/>
              </w:rPr>
              <w:t>Wymaganie</w:t>
            </w:r>
          </w:p>
        </w:tc>
      </w:tr>
      <w:tr w:rsidR="008A7594">
        <w:trPr>
          <w:trHeight w:hRule="exact" w:val="36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9758" w:wrap="notBeside" w:vAnchor="text" w:hAnchor="text" w:xAlign="center" w:y="1"/>
              <w:shd w:val="clear" w:color="auto" w:fill="auto"/>
              <w:spacing w:before="0" w:line="190" w:lineRule="exact"/>
              <w:ind w:left="240" w:firstLine="0"/>
            </w:pPr>
            <w:r>
              <w:rPr>
                <w:rStyle w:val="PogrubienieTeksttreci95pt"/>
              </w:rPr>
              <w:t>1.</w:t>
            </w:r>
          </w:p>
        </w:tc>
        <w:tc>
          <w:tcPr>
            <w:tcW w:w="91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9758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</w:pPr>
            <w:r>
              <w:rPr>
                <w:rStyle w:val="PogrubienieTeksttreci95pt"/>
              </w:rPr>
              <w:t>Kształt i wymiary</w:t>
            </w:r>
          </w:p>
        </w:tc>
      </w:tr>
      <w:tr w:rsidR="008A7594">
        <w:trPr>
          <w:trHeight w:hRule="exact" w:val="93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4" w:rsidRDefault="00A25849">
            <w:pPr>
              <w:pStyle w:val="Teksttreci0"/>
              <w:framePr w:w="9758" w:wrap="notBeside" w:vAnchor="text" w:hAnchor="text" w:xAlign="center" w:y="1"/>
              <w:shd w:val="clear" w:color="auto" w:fill="auto"/>
              <w:spacing w:before="0" w:line="200" w:lineRule="exact"/>
              <w:ind w:left="180" w:firstLine="0"/>
            </w:pPr>
            <w:r>
              <w:rPr>
                <w:rStyle w:val="Teksttreci10pt"/>
              </w:rPr>
              <w:t>1.1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4" w:rsidRDefault="00A25849">
            <w:pPr>
              <w:pStyle w:val="Teksttreci0"/>
              <w:framePr w:w="9758" w:wrap="notBeside" w:vAnchor="text" w:hAnchor="text" w:xAlign="center" w:y="1"/>
              <w:shd w:val="clear" w:color="auto" w:fill="auto"/>
              <w:spacing w:before="0" w:line="226" w:lineRule="exact"/>
              <w:ind w:left="100" w:firstLine="0"/>
            </w:pPr>
            <w:r>
              <w:rPr>
                <w:rStyle w:val="Teksttreci10pt"/>
              </w:rPr>
              <w:t>Dopuszczalne odchyłki od zadeklaro</w:t>
            </w:r>
            <w:r>
              <w:rPr>
                <w:rStyle w:val="Teksttreci10pt"/>
              </w:rPr>
              <w:softHyphen/>
              <w:t>wanych wymiarów kostki grubości*-</w:t>
            </w:r>
            <w:r>
              <w:rPr>
                <w:rStyle w:val="Teksttreci10pt"/>
                <w:vertAlign w:val="superscript"/>
              </w:rPr>
              <w:t>1</w:t>
            </w:r>
            <w:r>
              <w:rPr>
                <w:rStyle w:val="Teksttreci10pt"/>
              </w:rPr>
              <w:t>: &lt; 100 mm &gt; 100 mm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975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10pt"/>
              </w:rPr>
              <w:t>C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4" w:rsidRDefault="00A25849">
            <w:pPr>
              <w:pStyle w:val="Teksttreci0"/>
              <w:framePr w:w="9758" w:wrap="notBeside" w:vAnchor="text" w:hAnchor="text" w:xAlign="center" w:y="1"/>
              <w:shd w:val="clear" w:color="auto" w:fill="auto"/>
              <w:spacing w:before="0" w:after="300" w:line="200" w:lineRule="exact"/>
              <w:ind w:firstLine="0"/>
              <w:jc w:val="both"/>
            </w:pPr>
            <w:r>
              <w:rPr>
                <w:rStyle w:val="Teksttreci10pt"/>
              </w:rPr>
              <w:t>Długość Szerokość Grubość</w:t>
            </w:r>
          </w:p>
          <w:p w:rsidR="008A7594" w:rsidRDefault="00A25849">
            <w:pPr>
              <w:pStyle w:val="Teksttreci0"/>
              <w:framePr w:w="9758" w:wrap="notBeside" w:vAnchor="text" w:hAnchor="text" w:xAlign="center" w:y="1"/>
              <w:shd w:val="clear" w:color="auto" w:fill="auto"/>
              <w:spacing w:before="300" w:line="230" w:lineRule="exact"/>
              <w:ind w:firstLine="0"/>
              <w:jc w:val="both"/>
            </w:pPr>
            <w:r>
              <w:rPr>
                <w:rStyle w:val="Teksttreci10pt"/>
              </w:rPr>
              <w:t>± 2 mm ± 2 mm ± 3 mm ± 3 mm ± 3 mm ± 4 mm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594" w:rsidRDefault="00A25849">
            <w:pPr>
              <w:pStyle w:val="Teksttreci0"/>
              <w:framePr w:w="975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Teksttreci10pt"/>
              </w:rPr>
              <w:t>Różnica pomiędzy dwoma pomiarami grubości, tej samej kostki &lt; 3 mm</w:t>
            </w:r>
          </w:p>
        </w:tc>
      </w:tr>
      <w:tr w:rsidR="008A7594">
        <w:trPr>
          <w:trHeight w:hRule="exact" w:val="11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4" w:rsidRDefault="00A25849">
            <w:pPr>
              <w:pStyle w:val="Teksttreci0"/>
              <w:framePr w:w="9758" w:wrap="notBeside" w:vAnchor="text" w:hAnchor="text" w:xAlign="center" w:y="1"/>
              <w:shd w:val="clear" w:color="auto" w:fill="auto"/>
              <w:spacing w:before="0" w:line="200" w:lineRule="exact"/>
              <w:ind w:left="180" w:firstLine="0"/>
            </w:pPr>
            <w:r>
              <w:rPr>
                <w:rStyle w:val="Teksttreci10pt"/>
              </w:rPr>
              <w:t>1.2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7594" w:rsidRDefault="00A25849">
            <w:pPr>
              <w:pStyle w:val="Teksttreci0"/>
              <w:framePr w:w="9758" w:wrap="notBeside" w:vAnchor="text" w:hAnchor="text" w:xAlign="center" w:y="1"/>
              <w:shd w:val="clear" w:color="auto" w:fill="auto"/>
              <w:spacing w:before="0" w:line="226" w:lineRule="exact"/>
              <w:ind w:left="100" w:firstLine="0"/>
            </w:pPr>
            <w:r>
              <w:rPr>
                <w:rStyle w:val="Teksttreci10pt"/>
              </w:rPr>
              <w:t>Odchyłki płaskości i pofalowania (jeśli maksymalne wymiary kostki &gt;300 mm), przy długości pomiarowej*-</w:t>
            </w:r>
            <w:r>
              <w:rPr>
                <w:rStyle w:val="Teksttreci10pt"/>
                <w:vertAlign w:val="superscript"/>
              </w:rPr>
              <w:t>1</w:t>
            </w:r>
            <w:r>
              <w:rPr>
                <w:rStyle w:val="Teksttreci10pt"/>
              </w:rPr>
              <w:t>: 300 mm 400 mm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975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10pt"/>
              </w:rPr>
              <w:t>C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7594" w:rsidRDefault="00A25849">
            <w:pPr>
              <w:pStyle w:val="Teksttreci0"/>
              <w:framePr w:w="9758" w:wrap="notBeside" w:vAnchor="text" w:hAnchor="text" w:xAlign="center" w:y="1"/>
              <w:shd w:val="clear" w:color="auto" w:fill="auto"/>
              <w:spacing w:before="0" w:after="120" w:line="283" w:lineRule="exact"/>
              <w:ind w:firstLine="0"/>
              <w:jc w:val="center"/>
            </w:pPr>
            <w:r>
              <w:rPr>
                <w:rStyle w:val="Teksttreci10pt"/>
              </w:rPr>
              <w:t>Maksymalna (w mm) wypukłość wklęsłość</w:t>
            </w:r>
          </w:p>
          <w:p w:rsidR="008A7594" w:rsidRDefault="00A25849">
            <w:pPr>
              <w:pStyle w:val="Teksttreci0"/>
              <w:framePr w:w="9758" w:wrap="notBeside" w:vAnchor="text" w:hAnchor="text" w:xAlign="center" w:y="1"/>
              <w:shd w:val="clear" w:color="auto" w:fill="auto"/>
              <w:spacing w:before="120" w:line="226" w:lineRule="exact"/>
              <w:ind w:firstLine="0"/>
              <w:jc w:val="center"/>
            </w:pPr>
            <w:r>
              <w:rPr>
                <w:rStyle w:val="Teksttreci10pt"/>
              </w:rPr>
              <w:t>1,5 mm 1,0 mm 2,0 mm 1,5 mm</w:t>
            </w:r>
          </w:p>
        </w:tc>
      </w:tr>
      <w:tr w:rsidR="008A7594">
        <w:trPr>
          <w:trHeight w:hRule="exact" w:val="5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4" w:rsidRDefault="00A25849">
            <w:pPr>
              <w:pStyle w:val="Teksttreci0"/>
              <w:framePr w:w="9758" w:wrap="notBeside" w:vAnchor="text" w:hAnchor="text" w:xAlign="center" w:y="1"/>
              <w:shd w:val="clear" w:color="auto" w:fill="auto"/>
              <w:spacing w:before="0" w:line="200" w:lineRule="exact"/>
              <w:ind w:left="180" w:firstLine="0"/>
            </w:pPr>
            <w:r>
              <w:rPr>
                <w:rStyle w:val="Teksttreci10pt"/>
              </w:rPr>
              <w:t>1.3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4" w:rsidRDefault="00A25849">
            <w:pPr>
              <w:pStyle w:val="Teksttreci0"/>
              <w:framePr w:w="9758" w:wrap="notBeside" w:vAnchor="text" w:hAnchor="text" w:xAlign="center" w:y="1"/>
              <w:shd w:val="clear" w:color="auto" w:fill="auto"/>
              <w:spacing w:before="0" w:line="230" w:lineRule="exact"/>
              <w:ind w:left="100" w:firstLine="0"/>
            </w:pPr>
            <w:r>
              <w:rPr>
                <w:rStyle w:val="Teksttreci10pt"/>
              </w:rPr>
              <w:t>Minimalna grubość warstwy ścieralnej (dotyczy płyt dwuwarstwowych)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975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10pt"/>
              </w:rPr>
              <w:t>C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975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10pt"/>
              </w:rPr>
              <w:t>5 mm</w:t>
            </w:r>
          </w:p>
        </w:tc>
      </w:tr>
    </w:tbl>
    <w:p w:rsidR="008A7594" w:rsidRDefault="008A759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494"/>
        <w:gridCol w:w="1003"/>
        <w:gridCol w:w="2328"/>
        <w:gridCol w:w="2352"/>
      </w:tblGrid>
      <w:tr w:rsidR="008A7594">
        <w:trPr>
          <w:trHeight w:hRule="exact" w:val="36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7594" w:rsidRDefault="00A25849">
            <w:pPr>
              <w:pStyle w:val="Teksttreci0"/>
              <w:framePr w:w="9754" w:wrap="notBeside" w:vAnchor="text" w:hAnchor="text" w:xAlign="center" w:y="1"/>
              <w:shd w:val="clear" w:color="auto" w:fill="auto"/>
              <w:spacing w:before="0" w:line="190" w:lineRule="exact"/>
              <w:ind w:left="240" w:firstLine="0"/>
            </w:pPr>
            <w:r>
              <w:rPr>
                <w:rStyle w:val="PogrubienieTeksttreci95pt"/>
              </w:rPr>
              <w:lastRenderedPageBreak/>
              <w:t>2</w:t>
            </w:r>
          </w:p>
        </w:tc>
        <w:tc>
          <w:tcPr>
            <w:tcW w:w="91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9754" w:wrap="notBeside" w:vAnchor="text" w:hAnchor="text" w:xAlign="center" w:y="1"/>
              <w:shd w:val="clear" w:color="auto" w:fill="auto"/>
              <w:spacing w:before="0" w:line="190" w:lineRule="exact"/>
              <w:ind w:left="100" w:firstLine="0"/>
            </w:pPr>
            <w:r>
              <w:rPr>
                <w:rStyle w:val="PogrubienieTeksttreci95pt"/>
              </w:rPr>
              <w:t>Właściwości fizyczne i mechaniczne</w:t>
            </w:r>
          </w:p>
        </w:tc>
      </w:tr>
      <w:tr w:rsidR="008A7594">
        <w:trPr>
          <w:trHeight w:hRule="exact" w:val="70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4" w:rsidRDefault="00A25849">
            <w:pPr>
              <w:pStyle w:val="Teksttreci0"/>
              <w:framePr w:w="9754" w:wrap="notBeside" w:vAnchor="text" w:hAnchor="text" w:xAlign="center" w:y="1"/>
              <w:shd w:val="clear" w:color="auto" w:fill="auto"/>
              <w:spacing w:before="0" w:line="200" w:lineRule="exact"/>
              <w:ind w:left="160" w:firstLine="0"/>
            </w:pPr>
            <w:r>
              <w:rPr>
                <w:rStyle w:val="Teksttreci10pt"/>
              </w:rPr>
              <w:t>2.1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4" w:rsidRDefault="00A25849">
            <w:pPr>
              <w:pStyle w:val="Teksttreci0"/>
              <w:framePr w:w="9754" w:wrap="notBeside" w:vAnchor="text" w:hAnchor="text" w:xAlign="center" w:y="1"/>
              <w:shd w:val="clear" w:color="auto" w:fill="auto"/>
              <w:spacing w:before="0" w:line="235" w:lineRule="exact"/>
              <w:ind w:left="100" w:firstLine="0"/>
            </w:pPr>
            <w:r>
              <w:rPr>
                <w:rStyle w:val="Teksttreci10pt"/>
              </w:rPr>
              <w:t>Wytrzymałość na rozciąganie przy rozłupywaniu*-</w:t>
            </w:r>
            <w:r>
              <w:rPr>
                <w:rStyle w:val="Teksttreci10pt"/>
                <w:vertAlign w:val="superscript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975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10pt"/>
              </w:rPr>
              <w:t>F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7594" w:rsidRDefault="00A25849">
            <w:pPr>
              <w:pStyle w:val="Teksttreci0"/>
              <w:framePr w:w="9754" w:wrap="notBeside" w:vAnchor="text" w:hAnchor="text" w:xAlign="center" w:y="1"/>
              <w:shd w:val="clear" w:color="auto" w:fill="auto"/>
              <w:spacing w:before="0" w:line="226" w:lineRule="exact"/>
              <w:ind w:left="120" w:firstLine="0"/>
            </w:pPr>
            <w:r>
              <w:rPr>
                <w:rStyle w:val="Teksttreci10pt"/>
              </w:rPr>
              <w:t xml:space="preserve">Żadna kostka nie powinna mieć wytrzymałości na rozciąganie przy rozłupywaniu mniejszej niż 3,6 </w:t>
            </w:r>
            <w:proofErr w:type="spellStart"/>
            <w:r>
              <w:rPr>
                <w:rStyle w:val="Teksttreci10pt"/>
              </w:rPr>
              <w:t>MPa</w:t>
            </w:r>
            <w:proofErr w:type="spellEnd"/>
            <w:r>
              <w:rPr>
                <w:rStyle w:val="Teksttreci10pt"/>
              </w:rPr>
              <w:t xml:space="preserve"> ani obciążenia niszczącego mniejszego niż 250 N/mm</w:t>
            </w:r>
          </w:p>
        </w:tc>
      </w:tr>
      <w:tr w:rsidR="008A7594">
        <w:trPr>
          <w:trHeight w:hRule="exact" w:val="240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4" w:rsidRDefault="00A25849">
            <w:pPr>
              <w:pStyle w:val="Teksttreci0"/>
              <w:framePr w:w="9754" w:wrap="notBeside" w:vAnchor="text" w:hAnchor="text" w:xAlign="center" w:y="1"/>
              <w:shd w:val="clear" w:color="auto" w:fill="auto"/>
              <w:spacing w:before="0" w:line="200" w:lineRule="exact"/>
              <w:ind w:left="160" w:firstLine="0"/>
            </w:pPr>
            <w:r>
              <w:rPr>
                <w:rStyle w:val="Teksttreci10pt"/>
              </w:rPr>
              <w:t>2.2</w:t>
            </w:r>
          </w:p>
        </w:tc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4" w:rsidRDefault="00A25849">
            <w:pPr>
              <w:pStyle w:val="Teksttreci0"/>
              <w:framePr w:w="9754" w:wrap="notBeside" w:vAnchor="text" w:hAnchor="text" w:xAlign="center" w:y="1"/>
              <w:shd w:val="clear" w:color="auto" w:fill="auto"/>
              <w:spacing w:before="0" w:line="226" w:lineRule="exact"/>
              <w:ind w:left="100" w:firstLine="0"/>
            </w:pPr>
            <w:r>
              <w:rPr>
                <w:rStyle w:val="Teksttreci10pt"/>
              </w:rPr>
              <w:t>Odporność na ścieranie (wg klasy 4 oznaczenia I normy)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975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10pt"/>
              </w:rPr>
              <w:t>G i H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7594" w:rsidRDefault="00A25849">
            <w:pPr>
              <w:pStyle w:val="Teksttreci0"/>
              <w:framePr w:w="975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10pt"/>
              </w:rPr>
              <w:t>Pomiar wykonany na tarczy</w:t>
            </w:r>
          </w:p>
        </w:tc>
      </w:tr>
      <w:tr w:rsidR="008A7594">
        <w:trPr>
          <w:trHeight w:hRule="exact" w:val="470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7594" w:rsidRDefault="008A7594">
            <w:pPr>
              <w:framePr w:w="9754" w:wrap="notBeside" w:vAnchor="text" w:hAnchor="text" w:xAlign="center" w:y="1"/>
            </w:pPr>
          </w:p>
        </w:tc>
        <w:tc>
          <w:tcPr>
            <w:tcW w:w="3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7594" w:rsidRDefault="008A7594">
            <w:pPr>
              <w:framePr w:w="9754" w:wrap="notBeside" w:vAnchor="text" w:hAnchor="text" w:xAlign="center" w:y="1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7594" w:rsidRDefault="008A7594">
            <w:pPr>
              <w:framePr w:w="9754" w:wrap="notBeside" w:vAnchor="text" w:hAnchor="text" w:xAlign="center" w:y="1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7594" w:rsidRDefault="00A25849">
            <w:pPr>
              <w:pStyle w:val="Teksttreci0"/>
              <w:framePr w:w="9754" w:wrap="notBeside" w:vAnchor="text" w:hAnchor="text" w:xAlign="center" w:y="1"/>
              <w:shd w:val="clear" w:color="auto" w:fill="auto"/>
              <w:spacing w:before="0" w:line="230" w:lineRule="exact"/>
              <w:ind w:left="480" w:firstLine="0"/>
            </w:pPr>
            <w:r>
              <w:rPr>
                <w:rStyle w:val="Teksttreci10pt"/>
              </w:rPr>
              <w:t>szerokiej ściernej, wg zał. G normy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7594" w:rsidRDefault="00A25849">
            <w:pPr>
              <w:pStyle w:val="Teksttreci0"/>
              <w:framePr w:w="9754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center"/>
            </w:pPr>
            <w:proofErr w:type="spellStart"/>
            <w:r>
              <w:rPr>
                <w:rStyle w:val="Teksttreci10pt"/>
              </w:rPr>
              <w:t>Bohmego</w:t>
            </w:r>
            <w:proofErr w:type="spellEnd"/>
            <w:r>
              <w:rPr>
                <w:rStyle w:val="Teksttreci10pt"/>
              </w:rPr>
              <w:t>, wg zał. H normy</w:t>
            </w:r>
          </w:p>
        </w:tc>
      </w:tr>
      <w:tr w:rsidR="008A7594">
        <w:trPr>
          <w:trHeight w:hRule="exact" w:val="30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7594" w:rsidRDefault="008A7594">
            <w:pPr>
              <w:framePr w:w="9754" w:wrap="notBeside" w:vAnchor="text" w:hAnchor="text" w:xAlign="center" w:y="1"/>
            </w:pPr>
          </w:p>
        </w:tc>
        <w:tc>
          <w:tcPr>
            <w:tcW w:w="3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7594" w:rsidRDefault="008A7594">
            <w:pPr>
              <w:framePr w:w="9754" w:wrap="notBeside" w:vAnchor="text" w:hAnchor="text" w:xAlign="center" w:y="1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7594" w:rsidRDefault="008A7594">
            <w:pPr>
              <w:framePr w:w="9754" w:wrap="notBeside" w:vAnchor="text" w:hAnchor="text" w:xAlign="center" w:y="1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7594" w:rsidRDefault="00A25849">
            <w:pPr>
              <w:pStyle w:val="Teksttreci0"/>
              <w:framePr w:w="975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10pt"/>
              </w:rPr>
              <w:t>&lt; 20 mm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7594" w:rsidRDefault="00A25849">
            <w:pPr>
              <w:pStyle w:val="Teksttreci0"/>
              <w:framePr w:w="975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10pt"/>
              </w:rPr>
              <w:t>&lt; 18 000 mm</w:t>
            </w:r>
            <w:r>
              <w:rPr>
                <w:rStyle w:val="Teksttreci10pt"/>
                <w:vertAlign w:val="superscript"/>
              </w:rPr>
              <w:t>3</w:t>
            </w:r>
            <w:r>
              <w:rPr>
                <w:rStyle w:val="Teksttreci10pt"/>
              </w:rPr>
              <w:t>/5000 mm</w:t>
            </w:r>
            <w:r>
              <w:rPr>
                <w:rStyle w:val="Teksttreci10pt"/>
                <w:vertAlign w:val="superscript"/>
              </w:rPr>
              <w:t>2</w:t>
            </w:r>
          </w:p>
        </w:tc>
      </w:tr>
      <w:tr w:rsidR="008A7594">
        <w:trPr>
          <w:trHeight w:hRule="exact" w:val="4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4" w:rsidRDefault="00A25849">
            <w:pPr>
              <w:pStyle w:val="Teksttreci0"/>
              <w:framePr w:w="9754" w:wrap="notBeside" w:vAnchor="text" w:hAnchor="text" w:xAlign="center" w:y="1"/>
              <w:shd w:val="clear" w:color="auto" w:fill="auto"/>
              <w:spacing w:before="0" w:line="200" w:lineRule="exact"/>
              <w:ind w:left="160" w:firstLine="0"/>
            </w:pPr>
            <w:r>
              <w:rPr>
                <w:rStyle w:val="Teksttreci10pt"/>
              </w:rPr>
              <w:t>2.3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7594" w:rsidRDefault="00A25849">
            <w:pPr>
              <w:pStyle w:val="Teksttreci0"/>
              <w:framePr w:w="9754" w:wrap="notBeside" w:vAnchor="text" w:hAnchor="text" w:xAlign="center" w:y="1"/>
              <w:shd w:val="clear" w:color="auto" w:fill="auto"/>
              <w:spacing w:before="0" w:line="230" w:lineRule="exact"/>
              <w:ind w:left="100" w:firstLine="0"/>
            </w:pPr>
            <w:r>
              <w:rPr>
                <w:rStyle w:val="Teksttreci10pt"/>
              </w:rPr>
              <w:t>Odporność na poślizg/poślizgnięcie - wartość USRV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975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10pt"/>
              </w:rPr>
              <w:t>I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975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both"/>
            </w:pPr>
            <w:r>
              <w:rPr>
                <w:rStyle w:val="Teksttreci10pt"/>
              </w:rPr>
              <w:t>Wartość średnia &gt; 55</w:t>
            </w:r>
          </w:p>
        </w:tc>
      </w:tr>
      <w:tr w:rsidR="008A7594">
        <w:trPr>
          <w:trHeight w:hRule="exact" w:val="36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7594" w:rsidRDefault="00A25849">
            <w:pPr>
              <w:pStyle w:val="Teksttreci0"/>
              <w:framePr w:w="9754" w:wrap="notBeside" w:vAnchor="text" w:hAnchor="text" w:xAlign="center" w:y="1"/>
              <w:shd w:val="clear" w:color="auto" w:fill="auto"/>
              <w:spacing w:before="0" w:line="190" w:lineRule="exact"/>
              <w:ind w:left="240" w:firstLine="0"/>
            </w:pPr>
            <w:r>
              <w:rPr>
                <w:rStyle w:val="PogrubienieTeksttreci95pt"/>
              </w:rPr>
              <w:t>3</w:t>
            </w:r>
          </w:p>
        </w:tc>
        <w:tc>
          <w:tcPr>
            <w:tcW w:w="91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7594" w:rsidRDefault="00A25849">
            <w:pPr>
              <w:pStyle w:val="Teksttreci0"/>
              <w:framePr w:w="975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</w:pPr>
            <w:r>
              <w:rPr>
                <w:rStyle w:val="PogrubienieTeksttreci95pt"/>
              </w:rPr>
              <w:t>Odporność na warunki atmosferyczne (kryteria stosowane łącznie)</w:t>
            </w:r>
          </w:p>
        </w:tc>
      </w:tr>
      <w:tr w:rsidR="008A7594">
        <w:trPr>
          <w:trHeight w:hRule="exact" w:val="5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4" w:rsidRDefault="00A25849">
            <w:pPr>
              <w:pStyle w:val="Teksttreci0"/>
              <w:framePr w:w="9754" w:wrap="notBeside" w:vAnchor="text" w:hAnchor="text" w:xAlign="center" w:y="1"/>
              <w:shd w:val="clear" w:color="auto" w:fill="auto"/>
              <w:spacing w:before="0" w:line="200" w:lineRule="exact"/>
              <w:ind w:left="160" w:firstLine="0"/>
            </w:pPr>
            <w:r>
              <w:rPr>
                <w:rStyle w:val="Teksttreci10pt"/>
              </w:rPr>
              <w:t>3.1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4" w:rsidRDefault="00A25849">
            <w:pPr>
              <w:pStyle w:val="Teksttreci0"/>
              <w:framePr w:w="9754" w:wrap="notBeside" w:vAnchor="text" w:hAnchor="text" w:xAlign="center" w:y="1"/>
              <w:shd w:val="clear" w:color="auto" w:fill="auto"/>
              <w:spacing w:before="0" w:line="230" w:lineRule="exact"/>
              <w:ind w:left="260" w:hanging="140"/>
            </w:pPr>
            <w:r>
              <w:rPr>
                <w:rStyle w:val="Teksttreci10pt"/>
              </w:rPr>
              <w:t>Odporność na zamrażanie/rozmnażanie z udziałem soli odladzającej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975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10pt"/>
              </w:rPr>
              <w:t>D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7594" w:rsidRDefault="00A25849">
            <w:pPr>
              <w:pStyle w:val="Teksttreci0"/>
              <w:framePr w:w="9754" w:wrap="notBeside" w:vAnchor="text" w:hAnchor="text" w:xAlign="center" w:y="1"/>
              <w:shd w:val="clear" w:color="auto" w:fill="auto"/>
              <w:spacing w:before="0" w:line="226" w:lineRule="exact"/>
              <w:ind w:left="120" w:firstLine="0"/>
            </w:pPr>
            <w:r>
              <w:rPr>
                <w:rStyle w:val="Teksttreci10pt"/>
              </w:rPr>
              <w:t>Ubytek masy po badaniu: wartość średnia &lt; 0,5 kg/m</w:t>
            </w:r>
            <w:r>
              <w:rPr>
                <w:rStyle w:val="Teksttreci10pt"/>
                <w:vertAlign w:val="superscript"/>
              </w:rPr>
              <w:t>2</w:t>
            </w:r>
            <w:r>
              <w:rPr>
                <w:rStyle w:val="Teksttreci10pt"/>
              </w:rPr>
              <w:t>, przy czym każdy pojedynczy wynik &lt; 1,0 kg/m</w:t>
            </w:r>
            <w:r>
              <w:rPr>
                <w:rStyle w:val="Teksttreci10pt"/>
                <w:vertAlign w:val="superscript"/>
              </w:rPr>
              <w:t>2</w:t>
            </w:r>
          </w:p>
        </w:tc>
      </w:tr>
      <w:tr w:rsidR="008A7594">
        <w:trPr>
          <w:trHeight w:hRule="exact" w:val="105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4" w:rsidRDefault="00A25849">
            <w:pPr>
              <w:pStyle w:val="Teksttreci0"/>
              <w:framePr w:w="9754" w:wrap="notBeside" w:vAnchor="text" w:hAnchor="text" w:xAlign="center" w:y="1"/>
              <w:shd w:val="clear" w:color="auto" w:fill="auto"/>
              <w:spacing w:before="0" w:line="200" w:lineRule="exact"/>
              <w:ind w:left="160" w:firstLine="0"/>
            </w:pPr>
            <w:r>
              <w:rPr>
                <w:rStyle w:val="Teksttreci10pt"/>
              </w:rPr>
              <w:t>3.2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9754" w:wrap="notBeside" w:vAnchor="text" w:hAnchor="text" w:xAlign="center" w:y="1"/>
              <w:shd w:val="clear" w:color="auto" w:fill="auto"/>
              <w:spacing w:before="0" w:line="226" w:lineRule="exact"/>
              <w:ind w:left="100" w:firstLine="0"/>
            </w:pPr>
            <w:r>
              <w:rPr>
                <w:rStyle w:val="Teksttreci10pt"/>
              </w:rPr>
              <w:t xml:space="preserve">Odporność na zamrażanie/rozmnażanie po 150 cyklach przy rozmrażaniu w wodzie lub 30 cyklach w 3% roztworze </w:t>
            </w:r>
            <w:proofErr w:type="spellStart"/>
            <w:r>
              <w:rPr>
                <w:rStyle w:val="Teksttreci10pt"/>
              </w:rPr>
              <w:t>NaCl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975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Teksttreci10pt"/>
              </w:rPr>
              <w:t>wg PN- B-06250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9754" w:wrap="notBeside" w:vAnchor="text" w:hAnchor="text" w:xAlign="center" w:y="1"/>
              <w:shd w:val="clear" w:color="auto" w:fill="auto"/>
              <w:spacing w:before="0" w:line="226" w:lineRule="exact"/>
              <w:ind w:left="120" w:firstLine="0"/>
            </w:pPr>
            <w:r>
              <w:rPr>
                <w:rStyle w:val="Teksttreci10pt"/>
              </w:rPr>
              <w:t xml:space="preserve">Żadna kostka nie powinna mieć wytrzymałości na rozciąganie przy rozłupywaniu mniejszej niż 2,9 </w:t>
            </w:r>
            <w:proofErr w:type="spellStart"/>
            <w:r>
              <w:rPr>
                <w:rStyle w:val="Teksttreci10pt"/>
              </w:rPr>
              <w:t>MPa</w:t>
            </w:r>
            <w:proofErr w:type="spellEnd"/>
          </w:p>
        </w:tc>
      </w:tr>
      <w:tr w:rsidR="008A7594">
        <w:trPr>
          <w:trHeight w:hRule="exact" w:val="5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4" w:rsidRDefault="00A25849">
            <w:pPr>
              <w:pStyle w:val="Teksttreci0"/>
              <w:framePr w:w="9754" w:wrap="notBeside" w:vAnchor="text" w:hAnchor="text" w:xAlign="center" w:y="1"/>
              <w:shd w:val="clear" w:color="auto" w:fill="auto"/>
              <w:spacing w:before="0" w:line="200" w:lineRule="exact"/>
              <w:ind w:left="160" w:firstLine="0"/>
            </w:pPr>
            <w:r>
              <w:rPr>
                <w:rStyle w:val="Teksttreci10pt"/>
              </w:rPr>
              <w:t>3.3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4" w:rsidRDefault="00A25849">
            <w:pPr>
              <w:pStyle w:val="Teksttreci0"/>
              <w:framePr w:w="9754" w:wrap="notBeside" w:vAnchor="text" w:hAnchor="text" w:xAlign="center" w:y="1"/>
              <w:shd w:val="clear" w:color="auto" w:fill="auto"/>
              <w:spacing w:before="0" w:line="200" w:lineRule="exact"/>
              <w:ind w:left="100" w:firstLine="0"/>
            </w:pPr>
            <w:r>
              <w:rPr>
                <w:rStyle w:val="Teksttreci10pt"/>
              </w:rPr>
              <w:t>Nasiąkliwość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975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10pt"/>
              </w:rPr>
              <w:t>E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7594" w:rsidRDefault="00A25849">
            <w:pPr>
              <w:pStyle w:val="Teksttreci0"/>
              <w:framePr w:w="9754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Teksttreci10pt"/>
              </w:rPr>
              <w:t>Wartość średnia nie większa niż 5,0%, przy czym żaden pojedynczy wynik nie przekracza 5,5%</w:t>
            </w:r>
          </w:p>
        </w:tc>
      </w:tr>
      <w:tr w:rsidR="008A7594">
        <w:trPr>
          <w:trHeight w:hRule="exact" w:val="36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7594" w:rsidRDefault="00A25849">
            <w:pPr>
              <w:pStyle w:val="Teksttreci0"/>
              <w:framePr w:w="9754" w:wrap="notBeside" w:vAnchor="text" w:hAnchor="text" w:xAlign="center" w:y="1"/>
              <w:shd w:val="clear" w:color="auto" w:fill="auto"/>
              <w:spacing w:before="0" w:line="190" w:lineRule="exact"/>
              <w:ind w:left="240" w:firstLine="0"/>
            </w:pPr>
            <w:r>
              <w:rPr>
                <w:rStyle w:val="PogrubienieTeksttreci95pt"/>
              </w:rPr>
              <w:t>4</w:t>
            </w:r>
          </w:p>
        </w:tc>
        <w:tc>
          <w:tcPr>
            <w:tcW w:w="91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7594" w:rsidRDefault="00A25849">
            <w:pPr>
              <w:pStyle w:val="Teksttreci0"/>
              <w:framePr w:w="9754" w:wrap="notBeside" w:vAnchor="text" w:hAnchor="text" w:xAlign="center" w:y="1"/>
              <w:shd w:val="clear" w:color="auto" w:fill="auto"/>
              <w:spacing w:before="0" w:line="190" w:lineRule="exact"/>
              <w:ind w:left="100" w:firstLine="0"/>
            </w:pPr>
            <w:r>
              <w:rPr>
                <w:rStyle w:val="PogrubienieTeksttreci95pt"/>
              </w:rPr>
              <w:t>Aspekty wizualne</w:t>
            </w:r>
          </w:p>
        </w:tc>
      </w:tr>
      <w:tr w:rsidR="008A7594">
        <w:trPr>
          <w:trHeight w:hRule="exact" w:val="138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4" w:rsidRDefault="00A25849">
            <w:pPr>
              <w:pStyle w:val="Teksttreci0"/>
              <w:framePr w:w="9754" w:wrap="notBeside" w:vAnchor="text" w:hAnchor="text" w:xAlign="center" w:y="1"/>
              <w:shd w:val="clear" w:color="auto" w:fill="auto"/>
              <w:spacing w:before="0" w:line="200" w:lineRule="exact"/>
              <w:ind w:left="160" w:firstLine="0"/>
            </w:pPr>
            <w:r>
              <w:rPr>
                <w:rStyle w:val="Teksttreci10pt"/>
              </w:rPr>
              <w:t>4.1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4" w:rsidRDefault="00A25849">
            <w:pPr>
              <w:pStyle w:val="Teksttreci0"/>
              <w:framePr w:w="9754" w:wrap="notBeside" w:vAnchor="text" w:hAnchor="text" w:xAlign="center" w:y="1"/>
              <w:shd w:val="clear" w:color="auto" w:fill="auto"/>
              <w:spacing w:before="0" w:line="200" w:lineRule="exact"/>
              <w:ind w:left="120" w:firstLine="0"/>
            </w:pPr>
            <w:r>
              <w:rPr>
                <w:rStyle w:val="Teksttreci10pt"/>
              </w:rPr>
              <w:t>Wygląd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975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10pt"/>
              </w:rPr>
              <w:t>J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7594" w:rsidRDefault="00A25849">
            <w:pPr>
              <w:pStyle w:val="Teksttreci0"/>
              <w:framePr w:w="975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06"/>
              </w:tabs>
              <w:spacing w:before="0" w:line="230" w:lineRule="exact"/>
              <w:ind w:left="280" w:hanging="180"/>
            </w:pPr>
            <w:r>
              <w:rPr>
                <w:rStyle w:val="Teksttreci10pt"/>
              </w:rPr>
              <w:t>górna powierzchnia kostki nie powinna mieć rys (poza drobnymi przytarciami transportowymi)</w:t>
            </w:r>
          </w:p>
          <w:p w:rsidR="008A7594" w:rsidRDefault="00A25849">
            <w:pPr>
              <w:pStyle w:val="Teksttreci0"/>
              <w:framePr w:w="9754" w:wrap="notBeside" w:vAnchor="text" w:hAnchor="text" w:xAlign="center" w:y="1"/>
              <w:shd w:val="clear" w:color="auto" w:fill="auto"/>
              <w:spacing w:before="0" w:line="230" w:lineRule="exact"/>
              <w:ind w:left="280" w:firstLine="0"/>
            </w:pPr>
            <w:r>
              <w:rPr>
                <w:rStyle w:val="Teksttreci10pt"/>
              </w:rPr>
              <w:t>i odprysków,</w:t>
            </w:r>
          </w:p>
          <w:p w:rsidR="008A7594" w:rsidRDefault="00A25849">
            <w:pPr>
              <w:pStyle w:val="Teksttreci0"/>
              <w:framePr w:w="975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30"/>
              </w:tabs>
              <w:spacing w:before="0" w:line="230" w:lineRule="exact"/>
              <w:ind w:left="280" w:hanging="180"/>
            </w:pPr>
            <w:r>
              <w:rPr>
                <w:rStyle w:val="Teksttreci10pt"/>
              </w:rPr>
              <w:t>nie dopuszcza się rozwarstwień w kostkach dwuwarstwowych,</w:t>
            </w:r>
          </w:p>
          <w:p w:rsidR="008A7594" w:rsidRDefault="00A25849">
            <w:pPr>
              <w:pStyle w:val="Teksttreci0"/>
              <w:framePr w:w="975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06"/>
              </w:tabs>
              <w:spacing w:before="0" w:line="230" w:lineRule="exact"/>
              <w:ind w:firstLine="0"/>
              <w:jc w:val="both"/>
            </w:pPr>
            <w:r>
              <w:rPr>
                <w:rStyle w:val="Teksttreci10pt"/>
              </w:rPr>
              <w:t>ewentualne wykwity nie są uważane za istotne**</w:t>
            </w:r>
            <w:r>
              <w:rPr>
                <w:rStyle w:val="Teksttreci10pt"/>
                <w:vertAlign w:val="superscript"/>
              </w:rPr>
              <w:t>-</w:t>
            </w:r>
          </w:p>
        </w:tc>
      </w:tr>
      <w:tr w:rsidR="008A7594">
        <w:trPr>
          <w:trHeight w:hRule="exact" w:val="209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4" w:rsidRDefault="00A25849">
            <w:pPr>
              <w:pStyle w:val="Teksttreci0"/>
              <w:framePr w:w="9754" w:wrap="notBeside" w:vAnchor="text" w:hAnchor="text" w:xAlign="center" w:y="1"/>
              <w:shd w:val="clear" w:color="auto" w:fill="auto"/>
              <w:spacing w:before="0" w:line="200" w:lineRule="exact"/>
              <w:ind w:left="160" w:firstLine="0"/>
            </w:pPr>
            <w:r>
              <w:rPr>
                <w:rStyle w:val="Teksttreci10pt"/>
              </w:rPr>
              <w:t>4.2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594" w:rsidRDefault="00A25849">
            <w:pPr>
              <w:pStyle w:val="Teksttreci0"/>
              <w:framePr w:w="9754" w:wrap="notBeside" w:vAnchor="text" w:hAnchor="text" w:xAlign="center" w:y="1"/>
              <w:shd w:val="clear" w:color="auto" w:fill="auto"/>
              <w:spacing w:before="0" w:line="200" w:lineRule="exact"/>
              <w:ind w:left="120" w:firstLine="0"/>
            </w:pPr>
            <w:r>
              <w:rPr>
                <w:rStyle w:val="Teksttreci10pt"/>
              </w:rPr>
              <w:t>Tekstura i zabarwienie "*</w:t>
            </w:r>
            <w:r>
              <w:rPr>
                <w:rStyle w:val="Teksttreci10pt"/>
                <w:vertAlign w:val="superscript"/>
              </w:rPr>
              <w:t>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975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10pt"/>
              </w:rPr>
              <w:t>J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7594" w:rsidRDefault="00A25849">
            <w:pPr>
              <w:pStyle w:val="Teksttreci0"/>
              <w:framePr w:w="9754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02"/>
              </w:tabs>
              <w:spacing w:before="0" w:line="230" w:lineRule="exact"/>
              <w:ind w:left="280" w:hanging="180"/>
            </w:pPr>
            <w:r>
              <w:rPr>
                <w:rStyle w:val="Teksttreci10pt"/>
              </w:rPr>
              <w:t>kostki z powierzchnią o specjalnej teksturze - producent powinien opisać rodzaj tekstury,</w:t>
            </w:r>
          </w:p>
          <w:p w:rsidR="008A7594" w:rsidRDefault="00A25849">
            <w:pPr>
              <w:pStyle w:val="Teksttreci0"/>
              <w:framePr w:w="9754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26"/>
              </w:tabs>
              <w:spacing w:before="0" w:line="230" w:lineRule="exact"/>
              <w:ind w:left="280" w:hanging="180"/>
            </w:pPr>
            <w:r>
              <w:rPr>
                <w:rStyle w:val="Teksttreci10pt"/>
              </w:rPr>
              <w:t>tekstura lub zabarwienie kostki powinny być porównane z próbką producenta, zatwierdzona przez odbiorcę,</w:t>
            </w:r>
          </w:p>
          <w:p w:rsidR="008A7594" w:rsidRDefault="00A25849">
            <w:pPr>
              <w:pStyle w:val="Teksttreci0"/>
              <w:framePr w:w="9754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06"/>
              </w:tabs>
              <w:spacing w:before="0" w:line="230" w:lineRule="exact"/>
              <w:ind w:left="280" w:hanging="180"/>
            </w:pPr>
            <w:r>
              <w:rPr>
                <w:rStyle w:val="Teksttreci10pt"/>
              </w:rPr>
              <w:t>ewentualne różnice w jednolitości tekstury lub zabarwienia, spowodowane nieuniknionymi zmianami we właściwościach surowców i zmianach warunków twardnienia nie są uważane za istotne</w:t>
            </w:r>
          </w:p>
        </w:tc>
      </w:tr>
    </w:tbl>
    <w:p w:rsidR="008A7594" w:rsidRDefault="00A25849">
      <w:pPr>
        <w:pStyle w:val="Podpistabeli0"/>
        <w:framePr w:w="9754" w:wrap="notBeside" w:vAnchor="text" w:hAnchor="text" w:xAlign="center" w:y="1"/>
        <w:shd w:val="clear" w:color="auto" w:fill="auto"/>
        <w:spacing w:line="140" w:lineRule="exact"/>
      </w:pPr>
      <w:r>
        <w:t>*</w:t>
      </w:r>
      <w:r>
        <w:rPr>
          <w:vertAlign w:val="superscript"/>
        </w:rPr>
        <w:t>-</w:t>
      </w:r>
      <w:r>
        <w:t xml:space="preserve"> W przypadku kontroli zgodności przeprowadzanej przez stronę trzecią (Przypadek II) dopuszczone są wymagania jak dla kontroli produkcji.</w:t>
      </w:r>
    </w:p>
    <w:p w:rsidR="008A7594" w:rsidRDefault="00A25849">
      <w:pPr>
        <w:pStyle w:val="Podpistabeli0"/>
        <w:framePr w:w="9754" w:wrap="notBeside" w:vAnchor="text" w:hAnchor="text" w:xAlign="center" w:y="1"/>
        <w:shd w:val="clear" w:color="auto" w:fill="auto"/>
        <w:spacing w:line="140" w:lineRule="exact"/>
      </w:pPr>
      <w:r>
        <w:rPr>
          <w:rStyle w:val="PodpistabeliOdstpy0pt"/>
        </w:rPr>
        <w:t>"-</w:t>
      </w:r>
      <w:r>
        <w:rPr>
          <w:rStyle w:val="PodpistabeliOdstpy0pt"/>
          <w:vertAlign w:val="superscript"/>
        </w:rPr>
        <w:t>1</w:t>
      </w:r>
      <w:r>
        <w:t xml:space="preserve"> Naloty wapienne (wykwity w postaci białych plam) mogą pojawiać się na powierzchni kostek w początkowym okresie eksploatacji. Powstają</w:t>
      </w:r>
    </w:p>
    <w:p w:rsidR="008A7594" w:rsidRDefault="00A25849">
      <w:pPr>
        <w:pStyle w:val="Podpistabeli0"/>
        <w:framePr w:w="9754" w:wrap="notBeside" w:vAnchor="text" w:hAnchor="text" w:xAlign="center" w:y="1"/>
        <w:shd w:val="clear" w:color="auto" w:fill="auto"/>
        <w:spacing w:line="140" w:lineRule="exact"/>
        <w:jc w:val="right"/>
      </w:pPr>
      <w:r>
        <w:t>one w wyniku naturalnych procesów fizykochemicznych występujących w betonie i zanikają w trakcie użytkowania.</w:t>
      </w:r>
    </w:p>
    <w:p w:rsidR="008A7594" w:rsidRDefault="00A25849">
      <w:pPr>
        <w:pStyle w:val="Podpistabeli0"/>
        <w:framePr w:w="9754" w:wrap="notBeside" w:vAnchor="text" w:hAnchor="text" w:xAlign="center" w:y="1"/>
        <w:shd w:val="clear" w:color="auto" w:fill="auto"/>
        <w:spacing w:line="140" w:lineRule="exact"/>
      </w:pPr>
      <w:r>
        <w:rPr>
          <w:rStyle w:val="Podpistabeli4ptKursywa"/>
        </w:rPr>
        <w:t>***</w:t>
      </w:r>
      <w:r>
        <w:t xml:space="preserve"> Barwiona może być warstwa ścieralna lub cały element</w:t>
      </w:r>
    </w:p>
    <w:p w:rsidR="008A7594" w:rsidRDefault="008A7594">
      <w:pPr>
        <w:rPr>
          <w:sz w:val="2"/>
          <w:szCs w:val="2"/>
        </w:rPr>
      </w:pPr>
    </w:p>
    <w:p w:rsidR="008A7594" w:rsidRDefault="00A25849">
      <w:pPr>
        <w:pStyle w:val="Teksttreci0"/>
        <w:shd w:val="clear" w:color="auto" w:fill="auto"/>
        <w:spacing w:before="14" w:after="60"/>
        <w:ind w:left="680" w:right="300" w:firstLine="0"/>
        <w:jc w:val="both"/>
      </w:pPr>
      <w:r>
        <w:t>Producent jest zobowiązany do wydania oświadczenia o spełnieniu przez wyrób właściwości wymienionych w Tablicy 1 w oparciu o badania typu oraz wdrożony System Zakładowej Kontroli Produkcji.</w:t>
      </w:r>
    </w:p>
    <w:p w:rsidR="008A7594" w:rsidRDefault="00A25849">
      <w:pPr>
        <w:pStyle w:val="Teksttreci0"/>
        <w:shd w:val="clear" w:color="auto" w:fill="auto"/>
        <w:spacing w:before="0" w:after="56"/>
        <w:ind w:left="680" w:right="300" w:firstLine="0"/>
        <w:jc w:val="both"/>
      </w:pPr>
      <w:r>
        <w:t>Producent może grupować wyroby w rodziny na potrzeby prowadzonych badań zgodnie z p. 6.1 normy PN-EN 1338.</w:t>
      </w:r>
    </w:p>
    <w:p w:rsidR="008A7594" w:rsidRDefault="00A25849">
      <w:pPr>
        <w:pStyle w:val="Teksttreci0"/>
        <w:shd w:val="clear" w:color="auto" w:fill="auto"/>
        <w:spacing w:before="0" w:after="107" w:line="278" w:lineRule="exact"/>
        <w:ind w:left="680" w:right="300" w:firstLine="0"/>
        <w:jc w:val="both"/>
      </w:pPr>
      <w:r>
        <w:t>W przypadku zastosowań kostki na powierzchniach innych niż przewidziano w Tablicy 1 (np. na nawierzchniach nie narażonych na kontakt z solą odladzającą), wymagania wobec kostki należy odpowiednio dostosować do ustaleń normy PN-EN 1338.</w:t>
      </w:r>
    </w:p>
    <w:p w:rsidR="008A7594" w:rsidRDefault="00A25849">
      <w:pPr>
        <w:pStyle w:val="Teksttreci0"/>
        <w:shd w:val="clear" w:color="auto" w:fill="auto"/>
        <w:spacing w:before="0" w:after="123" w:line="220" w:lineRule="exact"/>
        <w:ind w:left="680" w:firstLine="0"/>
        <w:jc w:val="both"/>
      </w:pPr>
      <w:r>
        <w:t>Kostki kolorowe powinny być barwione pigmentami zgodnymi z PN-EN 12878.</w:t>
      </w:r>
    </w:p>
    <w:p w:rsidR="008A7594" w:rsidRDefault="00A25849">
      <w:pPr>
        <w:pStyle w:val="Nagwek30"/>
        <w:keepNext/>
        <w:keepLines/>
        <w:numPr>
          <w:ilvl w:val="2"/>
          <w:numId w:val="3"/>
        </w:numPr>
        <w:shd w:val="clear" w:color="auto" w:fill="auto"/>
        <w:tabs>
          <w:tab w:val="left" w:pos="813"/>
        </w:tabs>
        <w:spacing w:after="90" w:line="220" w:lineRule="exact"/>
        <w:ind w:left="120"/>
        <w:jc w:val="both"/>
      </w:pPr>
      <w:bookmarkStart w:id="23" w:name="bookmark23"/>
      <w:r>
        <w:t>Składowanie kostek.</w:t>
      </w:r>
      <w:bookmarkEnd w:id="23"/>
    </w:p>
    <w:p w:rsidR="008A7594" w:rsidRDefault="00A25849">
      <w:pPr>
        <w:pStyle w:val="Teksttreci0"/>
        <w:shd w:val="clear" w:color="auto" w:fill="auto"/>
        <w:spacing w:before="0"/>
        <w:ind w:left="680" w:right="300" w:firstLine="0"/>
        <w:jc w:val="both"/>
      </w:pPr>
      <w:r>
        <w:t>Każda partia dostarczonych na budowę betonowych kostek brukowych powinna być oznaczona zgodnie z pkt. 7 normy PN-EN 1338.</w:t>
      </w:r>
    </w:p>
    <w:p w:rsidR="008A7594" w:rsidRDefault="00A25849">
      <w:pPr>
        <w:pStyle w:val="Teksttreci0"/>
        <w:shd w:val="clear" w:color="auto" w:fill="auto"/>
        <w:spacing w:before="0"/>
        <w:ind w:left="680" w:right="300" w:firstLine="0"/>
        <w:jc w:val="both"/>
      </w:pPr>
      <w:r>
        <w:t xml:space="preserve">Kostkę zaleca się pakować na paletach. Dopuszcza się pakowanie kostki bez palet lecz przy odpowiednio zwiększonej ilości rzędów taśm </w:t>
      </w:r>
      <w:proofErr w:type="spellStart"/>
      <w:r>
        <w:t>bandujących</w:t>
      </w:r>
      <w:proofErr w:type="spellEnd"/>
      <w:r>
        <w:t>.</w:t>
      </w:r>
    </w:p>
    <w:p w:rsidR="008A7594" w:rsidRDefault="00A25849">
      <w:pPr>
        <w:pStyle w:val="Teksttreci0"/>
        <w:shd w:val="clear" w:color="auto" w:fill="auto"/>
        <w:spacing w:before="0" w:after="227" w:line="278" w:lineRule="exact"/>
        <w:ind w:left="560" w:right="20" w:firstLine="0"/>
        <w:jc w:val="both"/>
      </w:pPr>
      <w:r>
        <w:t>Na budowie palety z kostką mogą być składowane na otwartej przestrzeni, przy czym podłoże powinno być wyrównane i odwodnione.</w:t>
      </w:r>
    </w:p>
    <w:p w:rsidR="008A7594" w:rsidRDefault="00A25849">
      <w:pPr>
        <w:pStyle w:val="Nagwek30"/>
        <w:keepNext/>
        <w:keepLines/>
        <w:numPr>
          <w:ilvl w:val="1"/>
          <w:numId w:val="3"/>
        </w:numPr>
        <w:shd w:val="clear" w:color="auto" w:fill="auto"/>
        <w:spacing w:after="86" w:line="220" w:lineRule="exact"/>
      </w:pPr>
      <w:bookmarkStart w:id="24" w:name="bookmark24"/>
      <w:r>
        <w:lastRenderedPageBreak/>
        <w:t xml:space="preserve"> Materiały na podsypkę i do wypełnienia spoin.</w:t>
      </w:r>
      <w:bookmarkEnd w:id="24"/>
    </w:p>
    <w:p w:rsidR="008A7594" w:rsidRDefault="00A25849">
      <w:pPr>
        <w:pStyle w:val="Teksttreci0"/>
        <w:shd w:val="clear" w:color="auto" w:fill="auto"/>
        <w:spacing w:before="0" w:after="56" w:line="278" w:lineRule="exact"/>
        <w:ind w:left="440" w:right="20" w:firstLine="0"/>
        <w:jc w:val="both"/>
      </w:pPr>
      <w:r>
        <w:t>Jeśli dokumentacja projektowa lub OST nie ustala inaczej to na podsypkę i do wypełnienia spoin należy stosować następujące materiały :</w:t>
      </w:r>
    </w:p>
    <w:p w:rsidR="008A7594" w:rsidRDefault="00A25849">
      <w:pPr>
        <w:pStyle w:val="Teksttreci0"/>
        <w:numPr>
          <w:ilvl w:val="0"/>
          <w:numId w:val="11"/>
        </w:numPr>
        <w:shd w:val="clear" w:color="auto" w:fill="auto"/>
        <w:spacing w:before="0" w:line="283" w:lineRule="exact"/>
        <w:ind w:left="440" w:firstLine="0"/>
        <w:jc w:val="both"/>
      </w:pPr>
      <w:r>
        <w:rPr>
          <w:rStyle w:val="Teksttreci1"/>
        </w:rPr>
        <w:t xml:space="preserve"> na podsypkę piaskową:</w:t>
      </w:r>
    </w:p>
    <w:p w:rsidR="008A7594" w:rsidRDefault="00A25849">
      <w:pPr>
        <w:pStyle w:val="Teksttreci0"/>
        <w:numPr>
          <w:ilvl w:val="0"/>
          <w:numId w:val="4"/>
        </w:numPr>
        <w:shd w:val="clear" w:color="auto" w:fill="auto"/>
        <w:spacing w:before="0" w:line="283" w:lineRule="exact"/>
        <w:ind w:left="1000" w:right="580" w:hanging="300"/>
      </w:pPr>
      <w:r>
        <w:t xml:space="preserve"> kruszywo drobne 0/2, 0/4 lub 0/5 wg. normy PN-EN 13242 kategorii uziarnienia G</w:t>
      </w:r>
      <w:r>
        <w:rPr>
          <w:rStyle w:val="Teksttreci65pt"/>
          <w:vertAlign w:val="subscript"/>
        </w:rPr>
        <w:t>f</w:t>
      </w:r>
      <w:r>
        <w:t>80, zawartości pyłów f</w:t>
      </w:r>
      <w:r>
        <w:rPr>
          <w:vertAlign w:val="subscript"/>
        </w:rPr>
        <w:t>10</w:t>
      </w:r>
      <w:r>
        <w:t>,</w:t>
      </w:r>
    </w:p>
    <w:p w:rsidR="008A7594" w:rsidRDefault="00A25849">
      <w:pPr>
        <w:pStyle w:val="Teksttreci0"/>
        <w:numPr>
          <w:ilvl w:val="0"/>
          <w:numId w:val="4"/>
        </w:numPr>
        <w:shd w:val="clear" w:color="auto" w:fill="auto"/>
        <w:spacing w:before="0" w:after="111" w:line="283" w:lineRule="exact"/>
        <w:ind w:left="1000" w:right="380" w:hanging="300"/>
      </w:pPr>
      <w:r>
        <w:t xml:space="preserve"> kruszywo 1/4, 2/5 lub 2/8, wg. normy PN-EN 13242 kategorii uziarnienia G</w:t>
      </w:r>
      <w:r>
        <w:rPr>
          <w:rStyle w:val="Teksttreci65pt"/>
          <w:vertAlign w:val="subscript"/>
        </w:rPr>
        <w:t>c</w:t>
      </w:r>
      <w:r>
        <w:t xml:space="preserve">80-20, zawartości pyłów </w:t>
      </w:r>
      <w:proofErr w:type="spellStart"/>
      <w:r>
        <w:t>f</w:t>
      </w:r>
      <w:r>
        <w:rPr>
          <w:vertAlign w:val="subscript"/>
        </w:rPr>
        <w:t>Deklarowana</w:t>
      </w:r>
      <w:proofErr w:type="spellEnd"/>
      <w:r>
        <w:t xml:space="preserve"> </w:t>
      </w:r>
      <w:r w:rsidRPr="00947C5D">
        <w:rPr>
          <w:lang w:eastAsia="en-US" w:bidi="en-US"/>
        </w:rPr>
        <w:t xml:space="preserve">(max. </w:t>
      </w:r>
      <w:r>
        <w:t>do 10% pyłów).</w:t>
      </w:r>
    </w:p>
    <w:p w:rsidR="008A7594" w:rsidRDefault="00A25849">
      <w:pPr>
        <w:pStyle w:val="Teksttreci0"/>
        <w:numPr>
          <w:ilvl w:val="0"/>
          <w:numId w:val="11"/>
        </w:numPr>
        <w:shd w:val="clear" w:color="auto" w:fill="auto"/>
        <w:spacing w:before="0" w:line="220" w:lineRule="exact"/>
        <w:ind w:left="440" w:firstLine="0"/>
        <w:jc w:val="both"/>
      </w:pPr>
      <w:r>
        <w:rPr>
          <w:rStyle w:val="Teksttreci1"/>
        </w:rPr>
        <w:t xml:space="preserve"> na podsypkę z mieszanek związanych spoiwem:</w:t>
      </w:r>
    </w:p>
    <w:p w:rsidR="008A7594" w:rsidRDefault="00A25849">
      <w:pPr>
        <w:pStyle w:val="Teksttreci0"/>
        <w:numPr>
          <w:ilvl w:val="0"/>
          <w:numId w:val="4"/>
        </w:numPr>
        <w:shd w:val="clear" w:color="auto" w:fill="auto"/>
        <w:spacing w:before="0" w:line="278" w:lineRule="exact"/>
        <w:ind w:left="1000" w:right="20" w:hanging="300"/>
      </w:pPr>
      <w:r>
        <w:t xml:space="preserve"> mieszankę cementu powszechnego użytku wg. PN-EN 197-1 z kruszywem jak w p. a) w stosunku wagowym 1:8;</w:t>
      </w:r>
    </w:p>
    <w:p w:rsidR="008A7594" w:rsidRDefault="00A25849">
      <w:pPr>
        <w:pStyle w:val="Teksttreci0"/>
        <w:numPr>
          <w:ilvl w:val="0"/>
          <w:numId w:val="4"/>
        </w:numPr>
        <w:shd w:val="clear" w:color="auto" w:fill="auto"/>
        <w:spacing w:before="0" w:line="278" w:lineRule="exact"/>
        <w:ind w:left="1000" w:right="20" w:hanging="300"/>
      </w:pPr>
      <w:r>
        <w:t xml:space="preserve"> mieszankę wapna i spoiwa trasowego z kruszywem jak w p. a) w stosunku wagowym 1:6,5;</w:t>
      </w:r>
    </w:p>
    <w:p w:rsidR="008A7594" w:rsidRDefault="00A25849">
      <w:pPr>
        <w:pStyle w:val="Teksttreci0"/>
        <w:numPr>
          <w:ilvl w:val="0"/>
          <w:numId w:val="4"/>
        </w:numPr>
        <w:shd w:val="clear" w:color="auto" w:fill="auto"/>
        <w:spacing w:before="0" w:line="278" w:lineRule="exact"/>
        <w:ind w:left="1000" w:right="20" w:hanging="300"/>
      </w:pPr>
      <w:r>
        <w:t xml:space="preserve"> mieszankę innych spoiw budowlanych i/lub drogowych z kruszywem jak w p. a) w stosunku wagowym 1:4;</w:t>
      </w:r>
    </w:p>
    <w:p w:rsidR="008A7594" w:rsidRDefault="00A25849">
      <w:pPr>
        <w:pStyle w:val="Teksttreci0"/>
        <w:numPr>
          <w:ilvl w:val="0"/>
          <w:numId w:val="4"/>
        </w:numPr>
        <w:shd w:val="clear" w:color="auto" w:fill="auto"/>
        <w:spacing w:before="0" w:line="278" w:lineRule="exact"/>
        <w:ind w:left="1000" w:right="20" w:hanging="300"/>
      </w:pPr>
      <w:r>
        <w:t xml:space="preserve"> inne specjalistyczne materiały przewidziane do stosowania w wykonawstwie nawierzchni brukowych.</w:t>
      </w:r>
    </w:p>
    <w:p w:rsidR="008A7594" w:rsidRDefault="00A25849">
      <w:pPr>
        <w:pStyle w:val="Teksttreci0"/>
        <w:shd w:val="clear" w:color="auto" w:fill="auto"/>
        <w:spacing w:before="0" w:after="56" w:line="278" w:lineRule="exact"/>
        <w:ind w:left="1000" w:hanging="300"/>
      </w:pPr>
      <w:r>
        <w:t>Uwaga: stosowanie spoiw do podsypek może spowodować powstanie wykwitów.</w:t>
      </w:r>
    </w:p>
    <w:p w:rsidR="008A7594" w:rsidRDefault="00A25849">
      <w:pPr>
        <w:pStyle w:val="Teksttreci0"/>
        <w:numPr>
          <w:ilvl w:val="0"/>
          <w:numId w:val="11"/>
        </w:numPr>
        <w:shd w:val="clear" w:color="auto" w:fill="auto"/>
        <w:spacing w:before="0" w:line="283" w:lineRule="exact"/>
        <w:ind w:left="440" w:firstLine="0"/>
        <w:jc w:val="both"/>
      </w:pPr>
      <w:r>
        <w:rPr>
          <w:rStyle w:val="Teksttreci1"/>
        </w:rPr>
        <w:t xml:space="preserve"> do wypełnienia spoin:</w:t>
      </w:r>
    </w:p>
    <w:p w:rsidR="008A7594" w:rsidRDefault="00A25849">
      <w:pPr>
        <w:pStyle w:val="Teksttreci0"/>
        <w:numPr>
          <w:ilvl w:val="0"/>
          <w:numId w:val="4"/>
        </w:numPr>
        <w:shd w:val="clear" w:color="auto" w:fill="auto"/>
        <w:spacing w:before="0" w:line="283" w:lineRule="exact"/>
        <w:ind w:left="1000" w:right="20" w:hanging="300"/>
      </w:pPr>
      <w:r>
        <w:t xml:space="preserve"> kruszywo drobne 0/2 wg. normy PN-EN 13242 kategorii uziarnienia G</w:t>
      </w:r>
      <w:r>
        <w:rPr>
          <w:rStyle w:val="Teksttreci65pt"/>
        </w:rPr>
        <w:t>f</w:t>
      </w:r>
      <w:r>
        <w:t>80, zawartości pyłów f</w:t>
      </w:r>
      <w:r>
        <w:rPr>
          <w:vertAlign w:val="subscript"/>
        </w:rPr>
        <w:t>3</w:t>
      </w:r>
      <w:r>
        <w:t>,</w:t>
      </w:r>
    </w:p>
    <w:p w:rsidR="008A7594" w:rsidRDefault="00A25849">
      <w:pPr>
        <w:pStyle w:val="Teksttreci0"/>
        <w:numPr>
          <w:ilvl w:val="0"/>
          <w:numId w:val="4"/>
        </w:numPr>
        <w:shd w:val="clear" w:color="auto" w:fill="auto"/>
        <w:spacing w:before="0" w:after="68" w:line="283" w:lineRule="exact"/>
        <w:ind w:left="1000" w:right="20" w:hanging="300"/>
      </w:pPr>
      <w:r>
        <w:t xml:space="preserve"> inne specjalistyczne materiały przewidziane do stosowania w wykonawstwie nawierzchni brukowych.</w:t>
      </w:r>
    </w:p>
    <w:p w:rsidR="008A7594" w:rsidRDefault="00A25849">
      <w:pPr>
        <w:pStyle w:val="Teksttreci0"/>
        <w:shd w:val="clear" w:color="auto" w:fill="auto"/>
        <w:spacing w:before="0" w:after="60"/>
        <w:ind w:left="440" w:right="20" w:firstLine="0"/>
        <w:jc w:val="both"/>
      </w:pPr>
      <w:r>
        <w:t>Do wyżej wymienionych materiałów na etapie układania jest dodawana woda wodociągowa zgodna z PN-EN 1008.</w:t>
      </w:r>
    </w:p>
    <w:p w:rsidR="008A7594" w:rsidRDefault="00A25849">
      <w:pPr>
        <w:pStyle w:val="Teksttreci0"/>
        <w:shd w:val="clear" w:color="auto" w:fill="auto"/>
        <w:spacing w:before="0" w:after="60"/>
        <w:ind w:left="440" w:right="20" w:firstLine="0"/>
        <w:jc w:val="both"/>
      </w:pPr>
      <w:r>
        <w:t>Kruszywo nie może być zanieczyszczone ciałami obcymi takimi jak: trawa, szczątki korzeni, konarów, szkło, plastik, grudki gliny.</w:t>
      </w:r>
    </w:p>
    <w:p w:rsidR="008A7594" w:rsidRDefault="00A25849">
      <w:pPr>
        <w:pStyle w:val="Teksttreci0"/>
        <w:shd w:val="clear" w:color="auto" w:fill="auto"/>
        <w:spacing w:before="0" w:after="103"/>
        <w:ind w:left="440" w:right="20" w:firstLine="0"/>
        <w:jc w:val="both"/>
      </w:pPr>
      <w:r>
        <w:t>Składowanie kruszywa, nie przeznaczonego do bezpośredniego wbudowania po dostarczeniu na budowę, powinno odbywać się na podłożu równym, utwardzonym i dobrze odwodnionym, przy zabezpieczeniu kruszywa przed zanieczyszczeniem i zmieszaniem z innymi materiałami kamiennymi.</w:t>
      </w:r>
    </w:p>
    <w:p w:rsidR="008A7594" w:rsidRDefault="00A25849">
      <w:pPr>
        <w:pStyle w:val="Teksttreci0"/>
        <w:shd w:val="clear" w:color="auto" w:fill="auto"/>
        <w:spacing w:before="0" w:after="8" w:line="220" w:lineRule="exact"/>
        <w:ind w:left="440" w:firstLine="0"/>
        <w:jc w:val="both"/>
      </w:pPr>
      <w:r>
        <w:t>Cement w workach, o masie np. 25 kg, można przechowywać do:</w:t>
      </w:r>
    </w:p>
    <w:p w:rsidR="008A7594" w:rsidRDefault="00A25849">
      <w:pPr>
        <w:pStyle w:val="Teksttreci0"/>
        <w:numPr>
          <w:ilvl w:val="0"/>
          <w:numId w:val="12"/>
        </w:numPr>
        <w:shd w:val="clear" w:color="auto" w:fill="auto"/>
        <w:spacing w:before="0" w:line="220" w:lineRule="exact"/>
        <w:ind w:left="440" w:firstLine="0"/>
        <w:jc w:val="both"/>
      </w:pPr>
      <w:r>
        <w:t xml:space="preserve"> 10 dni w miejscach zadaszonych na otwartym terenie o podłożu twardym i suchym,</w:t>
      </w:r>
    </w:p>
    <w:p w:rsidR="008A7594" w:rsidRDefault="00A25849">
      <w:pPr>
        <w:pStyle w:val="Teksttreci0"/>
        <w:numPr>
          <w:ilvl w:val="0"/>
          <w:numId w:val="12"/>
        </w:numPr>
        <w:shd w:val="clear" w:color="auto" w:fill="auto"/>
        <w:spacing w:before="0" w:after="60"/>
        <w:ind w:left="720" w:right="20" w:hanging="280"/>
      </w:pPr>
      <w:r>
        <w:t xml:space="preserve"> terminu trwałości, podanego przez producenta, w pomieszczeniach o szczelnym dachu i ścianach oraz podłogach suchych i czystych.</w:t>
      </w:r>
    </w:p>
    <w:p w:rsidR="008A7594" w:rsidRDefault="00A25849">
      <w:pPr>
        <w:pStyle w:val="Teksttreci0"/>
        <w:shd w:val="clear" w:color="auto" w:fill="auto"/>
        <w:spacing w:before="0" w:after="223"/>
        <w:ind w:left="440" w:right="20" w:firstLine="0"/>
        <w:jc w:val="both"/>
      </w:pPr>
      <w:r>
        <w:t>Cement dostarczony luzem przechowuje się w magazynach specjalnych (zbiornikach stalowych, betonowych), przystosowanych do pneumatycznego załadowania i wyładowania.</w:t>
      </w:r>
    </w:p>
    <w:p w:rsidR="008A7594" w:rsidRDefault="00A25849">
      <w:pPr>
        <w:pStyle w:val="Nagwek30"/>
        <w:keepNext/>
        <w:keepLines/>
        <w:numPr>
          <w:ilvl w:val="1"/>
          <w:numId w:val="3"/>
        </w:numPr>
        <w:shd w:val="clear" w:color="auto" w:fill="auto"/>
        <w:spacing w:after="90" w:line="220" w:lineRule="exact"/>
      </w:pPr>
      <w:bookmarkStart w:id="25" w:name="bookmark25"/>
      <w:r>
        <w:t xml:space="preserve"> Materiały na podbudowę pod nawierzchnię z betonowej kostki brukowej.</w:t>
      </w:r>
      <w:bookmarkEnd w:id="25"/>
    </w:p>
    <w:p w:rsidR="008A7594" w:rsidRDefault="00A25849">
      <w:pPr>
        <w:pStyle w:val="Teksttreci0"/>
        <w:shd w:val="clear" w:color="auto" w:fill="auto"/>
        <w:spacing w:before="0"/>
        <w:ind w:left="440" w:right="20" w:firstLine="0"/>
        <w:jc w:val="both"/>
      </w:pPr>
      <w:r>
        <w:t>Materiały na podbudowę ustalone w Dokumentacji Projektowej powinny odpowiadać wymaganiom właściwej OST lub innym dokumentom zaakceptowanym przez Inżyniera.</w:t>
      </w:r>
    </w:p>
    <w:p w:rsidR="008A7594" w:rsidRDefault="00A25849">
      <w:pPr>
        <w:pStyle w:val="Nagwek30"/>
        <w:keepNext/>
        <w:keepLines/>
        <w:numPr>
          <w:ilvl w:val="0"/>
          <w:numId w:val="3"/>
        </w:numPr>
        <w:shd w:val="clear" w:color="auto" w:fill="auto"/>
        <w:spacing w:after="308" w:line="220" w:lineRule="exact"/>
        <w:jc w:val="both"/>
      </w:pPr>
      <w:bookmarkStart w:id="26" w:name="bookmark26"/>
      <w:r>
        <w:t xml:space="preserve"> </w:t>
      </w:r>
      <w:r>
        <w:rPr>
          <w:rStyle w:val="Nagwek3Odstpy2pt"/>
          <w:b/>
          <w:bCs/>
        </w:rPr>
        <w:t>Sprzęt.</w:t>
      </w:r>
      <w:bookmarkEnd w:id="26"/>
    </w:p>
    <w:p w:rsidR="008A7594" w:rsidRDefault="00A25849">
      <w:pPr>
        <w:pStyle w:val="Nagwek30"/>
        <w:keepNext/>
        <w:keepLines/>
        <w:numPr>
          <w:ilvl w:val="1"/>
          <w:numId w:val="3"/>
        </w:numPr>
        <w:shd w:val="clear" w:color="auto" w:fill="auto"/>
        <w:spacing w:after="90" w:line="220" w:lineRule="exact"/>
        <w:jc w:val="both"/>
      </w:pPr>
      <w:bookmarkStart w:id="27" w:name="bookmark27"/>
      <w:r>
        <w:t xml:space="preserve"> Ogólne wymagania dotyczące sprzętu.</w:t>
      </w:r>
      <w:bookmarkEnd w:id="27"/>
    </w:p>
    <w:p w:rsidR="008A7594" w:rsidRDefault="00A25849">
      <w:pPr>
        <w:pStyle w:val="Teksttreci0"/>
        <w:shd w:val="clear" w:color="auto" w:fill="auto"/>
        <w:spacing w:before="0"/>
        <w:ind w:left="440" w:right="400" w:firstLine="0"/>
      </w:pPr>
      <w:r>
        <w:t>Ogólne wymagania dotyczące sprzętu podano w OST DM-00.00.00. „Wymagania ogólne”. pkt. 3.</w:t>
      </w:r>
    </w:p>
    <w:p w:rsidR="008A7594" w:rsidRDefault="00A25849">
      <w:pPr>
        <w:pStyle w:val="Teksttreci0"/>
        <w:shd w:val="clear" w:color="auto" w:fill="auto"/>
        <w:spacing w:before="0" w:after="223"/>
        <w:ind w:left="440" w:right="260" w:firstLine="0"/>
        <w:jc w:val="both"/>
      </w:pPr>
      <w:r>
        <w:t>Jakikolwiek sprzęt, maszyny lub urządzenia nie gwarantujące zachowania wymagań jakościowych robót, zostaną przez Inżyniera zdyskwalifikowane i niedopuszczone do robót.</w:t>
      </w:r>
    </w:p>
    <w:p w:rsidR="008A7594" w:rsidRDefault="00A25849">
      <w:pPr>
        <w:pStyle w:val="Nagwek30"/>
        <w:keepNext/>
        <w:keepLines/>
        <w:numPr>
          <w:ilvl w:val="1"/>
          <w:numId w:val="3"/>
        </w:numPr>
        <w:shd w:val="clear" w:color="auto" w:fill="auto"/>
        <w:spacing w:after="128" w:line="220" w:lineRule="exact"/>
        <w:jc w:val="both"/>
      </w:pPr>
      <w:bookmarkStart w:id="28" w:name="bookmark28"/>
      <w:r>
        <w:t xml:space="preserve"> Sprzęt do wykonania nawierzchni z kostki brukowej.</w:t>
      </w:r>
      <w:bookmarkEnd w:id="28"/>
    </w:p>
    <w:p w:rsidR="008A7594" w:rsidRDefault="00A25849">
      <w:pPr>
        <w:pStyle w:val="Teksttreci0"/>
        <w:shd w:val="clear" w:color="auto" w:fill="auto"/>
        <w:spacing w:before="0" w:after="90" w:line="220" w:lineRule="exact"/>
        <w:ind w:left="440" w:firstLine="0"/>
        <w:jc w:val="both"/>
      </w:pPr>
      <w:r>
        <w:t>Małe powierzchnie nawierzchni z kostki brukowej wykonuje się ręcznie.</w:t>
      </w:r>
    </w:p>
    <w:p w:rsidR="008A7594" w:rsidRDefault="00A25849">
      <w:pPr>
        <w:pStyle w:val="Teksttreci0"/>
        <w:shd w:val="clear" w:color="auto" w:fill="auto"/>
        <w:spacing w:before="0" w:after="60"/>
        <w:ind w:left="440" w:right="260" w:firstLine="0"/>
        <w:jc w:val="both"/>
      </w:pPr>
      <w:r>
        <w:t xml:space="preserve">Jeśli powierzchnie są duże, a kostki brukowe mają jednolity kształt i kolor, można stosować mechaniczne urządzenia układające. Urządzenie składa się z wózka i chwytaka sterowanego hydraulicznie, służącego do przenoszenia z palety warstwy kostek na miejsce ich ułożenia. Urządzenie </w:t>
      </w:r>
      <w:r>
        <w:lastRenderedPageBreak/>
        <w:t>to, po skończonym układaniu kostek, można wykorzystać do wmiatania odpowiedniego materiału w szczeliny zamocowanymi do chwytaka szczotkami.</w:t>
      </w:r>
    </w:p>
    <w:p w:rsidR="008A7594" w:rsidRDefault="00A25849">
      <w:pPr>
        <w:pStyle w:val="Teksttreci0"/>
        <w:shd w:val="clear" w:color="auto" w:fill="auto"/>
        <w:spacing w:before="0" w:after="64"/>
        <w:ind w:left="440" w:right="260" w:firstLine="0"/>
        <w:jc w:val="both"/>
      </w:pPr>
      <w:r>
        <w:t>Wytwarzanie podsypki z mieszanek związanych spoiwem powinno być wykonywane mechanicznie za pomocą urządzeń do tego przeznaczonych (miksery, betoniarki itp.).</w:t>
      </w:r>
    </w:p>
    <w:p w:rsidR="008A7594" w:rsidRDefault="00A25849">
      <w:pPr>
        <w:pStyle w:val="Teksttreci0"/>
        <w:shd w:val="clear" w:color="auto" w:fill="auto"/>
        <w:spacing w:before="0" w:after="56" w:line="269" w:lineRule="exact"/>
        <w:ind w:left="440" w:right="260" w:firstLine="0"/>
        <w:jc w:val="both"/>
      </w:pPr>
      <w:r>
        <w:t>Do wyrównania podsypki można stosować mechaniczne urządzenie na rolkach, prowadzone linami na szynie lub krawężnikach.</w:t>
      </w:r>
    </w:p>
    <w:p w:rsidR="008A7594" w:rsidRDefault="00A25849">
      <w:pPr>
        <w:pStyle w:val="Teksttreci0"/>
        <w:shd w:val="clear" w:color="auto" w:fill="auto"/>
        <w:spacing w:before="0" w:after="223"/>
        <w:ind w:left="440" w:right="260" w:firstLine="0"/>
        <w:jc w:val="both"/>
      </w:pPr>
      <w:r>
        <w:t>Do zagęszczania nawierzchni stosuje się wibratory płytowe z osłoną z materiału elastycznego zabezpieczającego przed zniszczeniem powierzchni kostek brukowych.</w:t>
      </w:r>
    </w:p>
    <w:p w:rsidR="008A7594" w:rsidRDefault="00A25849">
      <w:pPr>
        <w:pStyle w:val="Nagwek30"/>
        <w:keepNext/>
        <w:keepLines/>
        <w:numPr>
          <w:ilvl w:val="0"/>
          <w:numId w:val="3"/>
        </w:numPr>
        <w:shd w:val="clear" w:color="auto" w:fill="auto"/>
        <w:spacing w:after="308" w:line="220" w:lineRule="exact"/>
        <w:jc w:val="both"/>
      </w:pPr>
      <w:bookmarkStart w:id="29" w:name="bookmark29"/>
      <w:r>
        <w:t xml:space="preserve"> </w:t>
      </w:r>
      <w:r>
        <w:rPr>
          <w:rStyle w:val="Nagwek3Odstpy2pt"/>
          <w:b/>
          <w:bCs/>
        </w:rPr>
        <w:t>Transport.</w:t>
      </w:r>
      <w:bookmarkEnd w:id="29"/>
    </w:p>
    <w:p w:rsidR="008A7594" w:rsidRDefault="00A25849">
      <w:pPr>
        <w:pStyle w:val="Nagwek30"/>
        <w:keepNext/>
        <w:keepLines/>
        <w:numPr>
          <w:ilvl w:val="1"/>
          <w:numId w:val="3"/>
        </w:numPr>
        <w:shd w:val="clear" w:color="auto" w:fill="auto"/>
        <w:spacing w:after="90" w:line="220" w:lineRule="exact"/>
        <w:jc w:val="both"/>
      </w:pPr>
      <w:bookmarkStart w:id="30" w:name="bookmark30"/>
      <w:r>
        <w:t xml:space="preserve"> Ogólne wymagania dotyczące transportu.</w:t>
      </w:r>
      <w:bookmarkEnd w:id="30"/>
    </w:p>
    <w:p w:rsidR="008A7594" w:rsidRDefault="00A25849">
      <w:pPr>
        <w:pStyle w:val="Teksttreci0"/>
        <w:shd w:val="clear" w:color="auto" w:fill="auto"/>
        <w:spacing w:before="0" w:after="223"/>
        <w:ind w:left="440" w:right="920" w:firstLine="0"/>
      </w:pPr>
      <w:r>
        <w:t>Ogólne wymagania dotyczące transportu podano w OST D-M-00.00.00. „Wymagania ogólne” pkt. 4.</w:t>
      </w:r>
    </w:p>
    <w:p w:rsidR="008A7594" w:rsidRDefault="00A25849">
      <w:pPr>
        <w:pStyle w:val="Nagwek30"/>
        <w:keepNext/>
        <w:keepLines/>
        <w:numPr>
          <w:ilvl w:val="1"/>
          <w:numId w:val="3"/>
        </w:numPr>
        <w:shd w:val="clear" w:color="auto" w:fill="auto"/>
        <w:spacing w:after="90" w:line="220" w:lineRule="exact"/>
        <w:jc w:val="both"/>
      </w:pPr>
      <w:bookmarkStart w:id="31" w:name="bookmark31"/>
      <w:r>
        <w:t xml:space="preserve"> Transport betonowych kostek brukowych.</w:t>
      </w:r>
      <w:bookmarkEnd w:id="31"/>
    </w:p>
    <w:p w:rsidR="008A7594" w:rsidRDefault="00A25849">
      <w:pPr>
        <w:pStyle w:val="Teksttreci0"/>
        <w:shd w:val="clear" w:color="auto" w:fill="auto"/>
        <w:spacing w:before="0" w:after="103"/>
        <w:ind w:left="440" w:right="260" w:firstLine="0"/>
        <w:jc w:val="both"/>
      </w:pPr>
      <w:r>
        <w:t>Uformowane w czasie produkcji kostki betonowe układane są warstwowo na palecie (w przypadku kostek sztucznie postarzanych dopuszcza się transport w Big-</w:t>
      </w:r>
      <w:proofErr w:type="spellStart"/>
      <w:r>
        <w:t>bag’ach</w:t>
      </w:r>
      <w:proofErr w:type="spellEnd"/>
      <w:r>
        <w:t>).</w:t>
      </w:r>
    </w:p>
    <w:p w:rsidR="008A7594" w:rsidRDefault="00A25849">
      <w:pPr>
        <w:pStyle w:val="Teksttreci0"/>
        <w:shd w:val="clear" w:color="auto" w:fill="auto"/>
        <w:spacing w:before="0" w:after="86" w:line="220" w:lineRule="exact"/>
        <w:ind w:left="440" w:firstLine="0"/>
        <w:jc w:val="both"/>
      </w:pPr>
      <w:r>
        <w:t>Betonowa kostka brukowa może być przewożona dowolnymi środkami transportu.</w:t>
      </w:r>
    </w:p>
    <w:p w:rsidR="008A7594" w:rsidRDefault="00A25849">
      <w:pPr>
        <w:pStyle w:val="Teksttreci0"/>
        <w:shd w:val="clear" w:color="auto" w:fill="auto"/>
        <w:spacing w:before="0" w:after="227" w:line="278" w:lineRule="exact"/>
        <w:ind w:left="440" w:right="260" w:firstLine="0"/>
        <w:jc w:val="both"/>
      </w:pPr>
      <w:r>
        <w:t>Kostki w trakcie transportu powinny być zabezpieczone przed przemieszczaniem się i uszkodzeniem.</w:t>
      </w:r>
    </w:p>
    <w:p w:rsidR="008A7594" w:rsidRDefault="00A25849">
      <w:pPr>
        <w:pStyle w:val="Nagwek30"/>
        <w:keepNext/>
        <w:keepLines/>
        <w:numPr>
          <w:ilvl w:val="0"/>
          <w:numId w:val="3"/>
        </w:numPr>
        <w:shd w:val="clear" w:color="auto" w:fill="auto"/>
        <w:spacing w:after="308" w:line="220" w:lineRule="exact"/>
        <w:jc w:val="both"/>
      </w:pPr>
      <w:bookmarkStart w:id="32" w:name="bookmark32"/>
      <w:r>
        <w:t xml:space="preserve"> </w:t>
      </w:r>
      <w:r>
        <w:rPr>
          <w:rStyle w:val="Nagwek3Odstpy2pt"/>
          <w:b/>
          <w:bCs/>
        </w:rPr>
        <w:t>Wykonanie robót.</w:t>
      </w:r>
      <w:bookmarkEnd w:id="32"/>
    </w:p>
    <w:p w:rsidR="008A7594" w:rsidRDefault="00A25849">
      <w:pPr>
        <w:pStyle w:val="Nagwek30"/>
        <w:keepNext/>
        <w:keepLines/>
        <w:numPr>
          <w:ilvl w:val="1"/>
          <w:numId w:val="3"/>
        </w:numPr>
        <w:shd w:val="clear" w:color="auto" w:fill="auto"/>
        <w:tabs>
          <w:tab w:val="left" w:pos="536"/>
        </w:tabs>
        <w:spacing w:after="133" w:line="220" w:lineRule="exact"/>
        <w:jc w:val="both"/>
      </w:pPr>
      <w:bookmarkStart w:id="33" w:name="bookmark33"/>
      <w:r>
        <w:t>Ogólne zasady wykonania robót.</w:t>
      </w:r>
      <w:bookmarkEnd w:id="33"/>
    </w:p>
    <w:p w:rsidR="008A7594" w:rsidRDefault="00A25849">
      <w:pPr>
        <w:pStyle w:val="Teksttreci0"/>
        <w:shd w:val="clear" w:color="auto" w:fill="auto"/>
        <w:spacing w:before="0" w:line="220" w:lineRule="exact"/>
        <w:ind w:left="440" w:firstLine="0"/>
        <w:jc w:val="both"/>
      </w:pPr>
      <w:r>
        <w:t>Ogólne zasady wykonania robót podano w OST D-M-00.00.00. „Wymagania ogólne”. pkt. 5.</w:t>
      </w:r>
    </w:p>
    <w:p w:rsidR="008A7594" w:rsidRDefault="00A25849">
      <w:pPr>
        <w:pStyle w:val="Nagwek30"/>
        <w:keepNext/>
        <w:keepLines/>
        <w:numPr>
          <w:ilvl w:val="1"/>
          <w:numId w:val="3"/>
        </w:numPr>
        <w:shd w:val="clear" w:color="auto" w:fill="auto"/>
        <w:spacing w:after="90" w:line="220" w:lineRule="exact"/>
      </w:pPr>
      <w:bookmarkStart w:id="34" w:name="bookmark34"/>
      <w:r>
        <w:t xml:space="preserve"> Podłoże i koryto.</w:t>
      </w:r>
      <w:bookmarkEnd w:id="34"/>
    </w:p>
    <w:p w:rsidR="008A7594" w:rsidRDefault="00A25849">
      <w:pPr>
        <w:pStyle w:val="Teksttreci0"/>
        <w:shd w:val="clear" w:color="auto" w:fill="auto"/>
        <w:spacing w:before="0" w:after="60"/>
        <w:ind w:left="440" w:right="20" w:firstLine="0"/>
        <w:jc w:val="both"/>
      </w:pPr>
      <w:r>
        <w:t>Podłoże pod nawierzchnię z betonowych kostek brukowych może stanowić grunt piaszczysty - rodzimy lub nasypowy.</w:t>
      </w:r>
    </w:p>
    <w:p w:rsidR="008A7594" w:rsidRDefault="00A25849">
      <w:pPr>
        <w:pStyle w:val="Teksttreci0"/>
        <w:shd w:val="clear" w:color="auto" w:fill="auto"/>
        <w:spacing w:before="0"/>
        <w:ind w:left="440" w:right="20" w:firstLine="0"/>
        <w:jc w:val="both"/>
      </w:pPr>
      <w:r>
        <w:t xml:space="preserve">Jeżeli Dokumentacja Projektowa nie stanowi inaczej, to nawierzchnię z kostki brukowej przeznaczoną dla ruchu pieszego, rowerowego lub niewielkiego ruchu samochodowego, można wykonywać bezpośrednio na dobrze odwodnionym </w:t>
      </w:r>
      <w:proofErr w:type="spellStart"/>
      <w:r>
        <w:t>niewysadzinowym</w:t>
      </w:r>
      <w:proofErr w:type="spellEnd"/>
      <w:r>
        <w:t xml:space="preserve"> podłożu gruntowym (zawartość pyłów do 15%, SE</w:t>
      </w:r>
      <w:r>
        <w:rPr>
          <w:vertAlign w:val="subscript"/>
        </w:rPr>
        <w:t>4</w:t>
      </w:r>
      <w:r>
        <w:t xml:space="preserve"> &gt; 35 - badanie wg. PN-EN 933-8 </w:t>
      </w:r>
      <w:proofErr w:type="spellStart"/>
      <w:r>
        <w:t>Zał.A</w:t>
      </w:r>
      <w:proofErr w:type="spellEnd"/>
      <w:r>
        <w:t>), które posiada odpowiednie ukształtowanie powierzchni i zagęszczenie.</w:t>
      </w:r>
    </w:p>
    <w:p w:rsidR="008A7594" w:rsidRDefault="00A25849">
      <w:pPr>
        <w:pStyle w:val="Teksttreci0"/>
        <w:shd w:val="clear" w:color="auto" w:fill="auto"/>
        <w:spacing w:before="0" w:after="60"/>
        <w:ind w:left="440" w:right="20" w:firstLine="0"/>
        <w:jc w:val="both"/>
      </w:pPr>
      <w:r>
        <w:t>Grunt podłoża powinien być jednolity, przepuszczalny i zabezpieczony przed skutkami przemarzania.</w:t>
      </w:r>
    </w:p>
    <w:p w:rsidR="008A7594" w:rsidRDefault="00A25849">
      <w:pPr>
        <w:pStyle w:val="Teksttreci0"/>
        <w:shd w:val="clear" w:color="auto" w:fill="auto"/>
        <w:spacing w:before="0" w:after="223"/>
        <w:ind w:left="440" w:right="20" w:firstLine="0"/>
        <w:jc w:val="both"/>
      </w:pPr>
      <w:r>
        <w:t>Koryto powinno być wyprofilowane zgodnie z projektowanymi spadkami oraz przygotowane zgodnie z wymaganiami OST D.04.01.01 „Koryto wraz z profilowaniem i zagęszczeniem podłoża”.</w:t>
      </w:r>
    </w:p>
    <w:p w:rsidR="008A7594" w:rsidRDefault="00A25849">
      <w:pPr>
        <w:pStyle w:val="Nagwek30"/>
        <w:keepNext/>
        <w:keepLines/>
        <w:numPr>
          <w:ilvl w:val="1"/>
          <w:numId w:val="3"/>
        </w:numPr>
        <w:shd w:val="clear" w:color="auto" w:fill="auto"/>
        <w:spacing w:after="90" w:line="220" w:lineRule="exact"/>
      </w:pPr>
      <w:bookmarkStart w:id="35" w:name="bookmark35"/>
      <w:r>
        <w:t xml:space="preserve"> Podbudowa.</w:t>
      </w:r>
      <w:bookmarkEnd w:id="35"/>
    </w:p>
    <w:p w:rsidR="008A7594" w:rsidRDefault="00A25849">
      <w:pPr>
        <w:pStyle w:val="Teksttreci0"/>
        <w:shd w:val="clear" w:color="auto" w:fill="auto"/>
        <w:spacing w:before="0" w:after="60"/>
        <w:ind w:left="440" w:right="20" w:firstLine="0"/>
        <w:jc w:val="both"/>
      </w:pPr>
      <w:r>
        <w:t>Rodzaj podbudowy przewidzianej pod nawierzchnię z kostki brukowej powinien być zgodny z Dokumentacją Projektową.</w:t>
      </w:r>
    </w:p>
    <w:p w:rsidR="008A7594" w:rsidRDefault="00A25849">
      <w:pPr>
        <w:pStyle w:val="Teksttreci0"/>
        <w:shd w:val="clear" w:color="auto" w:fill="auto"/>
        <w:spacing w:before="0"/>
        <w:ind w:left="440" w:right="20" w:firstLine="0"/>
        <w:jc w:val="both"/>
      </w:pPr>
      <w:r>
        <w:t>Podbudowę, w zależności od przeznaczenia, obciążenia ruchem i warunków gruntowo- wodnych, może stanowić:</w:t>
      </w:r>
    </w:p>
    <w:p w:rsidR="008A7594" w:rsidRDefault="00A25849">
      <w:pPr>
        <w:pStyle w:val="Teksttreci0"/>
        <w:numPr>
          <w:ilvl w:val="0"/>
          <w:numId w:val="4"/>
        </w:numPr>
        <w:shd w:val="clear" w:color="auto" w:fill="auto"/>
        <w:spacing w:before="0" w:line="283" w:lineRule="exact"/>
        <w:ind w:left="700" w:right="20" w:hanging="260"/>
      </w:pPr>
      <w:r>
        <w:t xml:space="preserve"> grunt ulepszony kruszywem naturalnym, odpadami kamiennymi, żużlem wielkopiecowym, spoiwem itp.,</w:t>
      </w:r>
    </w:p>
    <w:p w:rsidR="008A7594" w:rsidRDefault="00A25849">
      <w:pPr>
        <w:pStyle w:val="Teksttreci0"/>
        <w:numPr>
          <w:ilvl w:val="0"/>
          <w:numId w:val="4"/>
        </w:numPr>
        <w:shd w:val="clear" w:color="auto" w:fill="auto"/>
        <w:spacing w:before="0" w:line="283" w:lineRule="exact"/>
        <w:ind w:left="440" w:firstLine="0"/>
        <w:jc w:val="both"/>
      </w:pPr>
      <w:r>
        <w:t xml:space="preserve"> podbudowa z kruszywa stabilizowanego mechanicznie,</w:t>
      </w:r>
    </w:p>
    <w:p w:rsidR="008A7594" w:rsidRDefault="00A25849">
      <w:pPr>
        <w:pStyle w:val="Teksttreci0"/>
        <w:numPr>
          <w:ilvl w:val="0"/>
          <w:numId w:val="4"/>
        </w:numPr>
        <w:shd w:val="clear" w:color="auto" w:fill="auto"/>
        <w:spacing w:before="0" w:after="13" w:line="220" w:lineRule="exact"/>
        <w:ind w:left="440" w:firstLine="0"/>
        <w:jc w:val="both"/>
      </w:pPr>
      <w:r>
        <w:t xml:space="preserve"> podbudowa z </w:t>
      </w:r>
      <w:r>
        <w:rPr>
          <w:rStyle w:val="Teksttreci1"/>
        </w:rPr>
        <w:t>mieszanek związanych spoiwem hydraulicznym wg WT 5,</w:t>
      </w:r>
    </w:p>
    <w:p w:rsidR="008A7594" w:rsidRDefault="00A25849">
      <w:pPr>
        <w:pStyle w:val="Teksttreci0"/>
        <w:numPr>
          <w:ilvl w:val="0"/>
          <w:numId w:val="4"/>
        </w:numPr>
        <w:shd w:val="clear" w:color="auto" w:fill="auto"/>
        <w:spacing w:before="0" w:after="13" w:line="220" w:lineRule="exact"/>
        <w:ind w:left="440" w:firstLine="0"/>
        <w:jc w:val="both"/>
      </w:pPr>
      <w:r>
        <w:t xml:space="preserve"> podbudowa z betonu cementowego</w:t>
      </w:r>
    </w:p>
    <w:p w:rsidR="008A7594" w:rsidRDefault="00A25849">
      <w:pPr>
        <w:pStyle w:val="Teksttreci0"/>
        <w:shd w:val="clear" w:color="auto" w:fill="auto"/>
        <w:spacing w:before="0" w:after="90" w:line="220" w:lineRule="exact"/>
        <w:ind w:left="440" w:firstLine="0"/>
        <w:jc w:val="both"/>
      </w:pPr>
      <w:r>
        <w:t>lub inny rodzaj podbudowy określony w Dokumentacji Projektowej.</w:t>
      </w:r>
    </w:p>
    <w:p w:rsidR="008A7594" w:rsidRDefault="00A25849">
      <w:pPr>
        <w:pStyle w:val="Teksttreci0"/>
        <w:shd w:val="clear" w:color="auto" w:fill="auto"/>
        <w:spacing w:before="0" w:after="60"/>
        <w:ind w:left="440" w:right="20" w:firstLine="0"/>
        <w:jc w:val="both"/>
      </w:pPr>
      <w:r>
        <w:t>Podbudowa powinna być przygotowana zgodnie z wymaganiami określonymi w specyfikacjach dla odpowiedniego rodzaju podbudowy.</w:t>
      </w:r>
    </w:p>
    <w:p w:rsidR="008A7594" w:rsidRDefault="00A25849">
      <w:pPr>
        <w:pStyle w:val="Teksttreci0"/>
        <w:shd w:val="clear" w:color="auto" w:fill="auto"/>
        <w:spacing w:before="0" w:after="223"/>
        <w:ind w:left="440" w:right="20" w:firstLine="0"/>
        <w:jc w:val="both"/>
      </w:pPr>
      <w:r>
        <w:t xml:space="preserve">Przykładowe konstrukcje nawierzchni podano w Rozporządzeniu </w:t>
      </w:r>
      <w:proofErr w:type="spellStart"/>
      <w:r>
        <w:t>MTiGM</w:t>
      </w:r>
      <w:proofErr w:type="spellEnd"/>
      <w:r>
        <w:t xml:space="preserve"> </w:t>
      </w:r>
      <w:proofErr w:type="spellStart"/>
      <w:r>
        <w:t>Dz.U.Nr</w:t>
      </w:r>
      <w:proofErr w:type="spellEnd"/>
      <w:r>
        <w:t xml:space="preserve"> 43 poz.430 z 1999r .</w:t>
      </w:r>
    </w:p>
    <w:p w:rsidR="008A7594" w:rsidRDefault="00A25849">
      <w:pPr>
        <w:pStyle w:val="Nagwek30"/>
        <w:keepNext/>
        <w:keepLines/>
        <w:numPr>
          <w:ilvl w:val="1"/>
          <w:numId w:val="3"/>
        </w:numPr>
        <w:shd w:val="clear" w:color="auto" w:fill="auto"/>
        <w:spacing w:after="90" w:line="220" w:lineRule="exact"/>
      </w:pPr>
      <w:bookmarkStart w:id="36" w:name="bookmark36"/>
      <w:r>
        <w:lastRenderedPageBreak/>
        <w:t xml:space="preserve"> Obramowanie nawierzchni.</w:t>
      </w:r>
      <w:bookmarkEnd w:id="36"/>
    </w:p>
    <w:p w:rsidR="008A7594" w:rsidRDefault="00A25849">
      <w:pPr>
        <w:pStyle w:val="Teksttreci0"/>
        <w:shd w:val="clear" w:color="auto" w:fill="auto"/>
        <w:spacing w:before="0" w:after="223"/>
        <w:ind w:left="440" w:right="20" w:firstLine="0"/>
        <w:jc w:val="both"/>
      </w:pPr>
      <w:r>
        <w:t>Do obramowania nawierzchni z betonowych kostek brukowych można stosować krawężniki betonowe, obrzeża betonowe lub inne typy krawężników zgodnie z Dokumentacją Projektową oraz odpowiednią OST.</w:t>
      </w:r>
    </w:p>
    <w:p w:rsidR="008A7594" w:rsidRDefault="00A25849">
      <w:pPr>
        <w:pStyle w:val="Nagwek30"/>
        <w:keepNext/>
        <w:keepLines/>
        <w:numPr>
          <w:ilvl w:val="1"/>
          <w:numId w:val="3"/>
        </w:numPr>
        <w:shd w:val="clear" w:color="auto" w:fill="auto"/>
        <w:spacing w:after="133" w:line="220" w:lineRule="exact"/>
      </w:pPr>
      <w:bookmarkStart w:id="37" w:name="bookmark37"/>
      <w:r>
        <w:t xml:space="preserve"> Podsypka.</w:t>
      </w:r>
      <w:bookmarkEnd w:id="37"/>
    </w:p>
    <w:p w:rsidR="008A7594" w:rsidRDefault="00A25849">
      <w:pPr>
        <w:pStyle w:val="Teksttreci0"/>
        <w:shd w:val="clear" w:color="auto" w:fill="auto"/>
        <w:spacing w:before="0" w:after="90" w:line="220" w:lineRule="exact"/>
        <w:ind w:left="440" w:firstLine="0"/>
        <w:jc w:val="both"/>
      </w:pPr>
      <w:r>
        <w:t>Rodzaj podsypki i jej grubość powinna być zgodna z Dokumentacją Projektową.</w:t>
      </w:r>
    </w:p>
    <w:p w:rsidR="008A7594" w:rsidRDefault="00A25849">
      <w:pPr>
        <w:pStyle w:val="Teksttreci0"/>
        <w:shd w:val="clear" w:color="auto" w:fill="auto"/>
        <w:spacing w:before="0" w:after="60"/>
        <w:ind w:left="440" w:right="20" w:firstLine="0"/>
        <w:jc w:val="both"/>
      </w:pPr>
      <w:r>
        <w:t>Podsypkę należy równomiernie rozścielić bez zagęszczania przy wilgotności optymalnej ± 2%.</w:t>
      </w:r>
    </w:p>
    <w:p w:rsidR="008A7594" w:rsidRDefault="00A25849">
      <w:pPr>
        <w:pStyle w:val="Teksttreci0"/>
        <w:shd w:val="clear" w:color="auto" w:fill="auto"/>
        <w:spacing w:before="0"/>
        <w:ind w:left="440" w:right="20" w:firstLine="0"/>
        <w:jc w:val="both"/>
      </w:pPr>
      <w:r>
        <w:t>Jeżeli Dokumentacja Projektowa nie ustala inaczej to grubość podsypki powinna wynosić po zagęszczeniu 3 ^ 5 cm, a wymagania dla materiałów na podsypkę powinny być zgodne z pkt. 2.3.</w:t>
      </w:r>
    </w:p>
    <w:p w:rsidR="008A7594" w:rsidRDefault="00A25849">
      <w:pPr>
        <w:pStyle w:val="Teksttreci0"/>
        <w:shd w:val="clear" w:color="auto" w:fill="auto"/>
        <w:spacing w:before="0" w:after="64" w:line="278" w:lineRule="exact"/>
        <w:ind w:left="440" w:right="20" w:firstLine="0"/>
        <w:jc w:val="both"/>
      </w:pPr>
      <w:r>
        <w:t>Dopuszczalne odchyłki od zaprojektowanej grubości podsypki nie powinny przekraczać ± 1cm.</w:t>
      </w:r>
    </w:p>
    <w:p w:rsidR="008A7594" w:rsidRDefault="00A25849">
      <w:pPr>
        <w:pStyle w:val="Teksttreci0"/>
        <w:shd w:val="clear" w:color="auto" w:fill="auto"/>
        <w:spacing w:before="0"/>
        <w:ind w:left="440" w:right="20" w:firstLine="0"/>
        <w:jc w:val="both"/>
      </w:pPr>
      <w:r>
        <w:t xml:space="preserve">Podsypkę z mieszanek związanych spoiwem zaleca się stosować w obszarze ścieków </w:t>
      </w:r>
      <w:proofErr w:type="spellStart"/>
      <w:r>
        <w:t>przykrawężnikowych</w:t>
      </w:r>
      <w:proofErr w:type="spellEnd"/>
      <w:r>
        <w:t xml:space="preserve"> i wokół studzienek (tj. w miejscach wzmożonej penetracji wody) oraz w przypadku podbudowy sztywnej z mieszanek związanych spoiwem hydraulicznym.</w:t>
      </w:r>
    </w:p>
    <w:p w:rsidR="008A7594" w:rsidRDefault="00A25849">
      <w:pPr>
        <w:pStyle w:val="Nagwek30"/>
        <w:keepNext/>
        <w:keepLines/>
        <w:numPr>
          <w:ilvl w:val="1"/>
          <w:numId w:val="3"/>
        </w:numPr>
        <w:shd w:val="clear" w:color="auto" w:fill="auto"/>
        <w:tabs>
          <w:tab w:val="left" w:pos="498"/>
        </w:tabs>
        <w:spacing w:after="308" w:line="220" w:lineRule="exact"/>
        <w:jc w:val="both"/>
      </w:pPr>
      <w:bookmarkStart w:id="38" w:name="bookmark38"/>
      <w:r>
        <w:t>Układanie nawierzchni z betonowych kostek brukowych.</w:t>
      </w:r>
      <w:bookmarkEnd w:id="38"/>
    </w:p>
    <w:p w:rsidR="008A7594" w:rsidRDefault="00A25849">
      <w:pPr>
        <w:pStyle w:val="Nagwek30"/>
        <w:keepNext/>
        <w:keepLines/>
        <w:numPr>
          <w:ilvl w:val="2"/>
          <w:numId w:val="3"/>
        </w:numPr>
        <w:shd w:val="clear" w:color="auto" w:fill="auto"/>
        <w:spacing w:after="86" w:line="220" w:lineRule="exact"/>
        <w:jc w:val="both"/>
      </w:pPr>
      <w:bookmarkStart w:id="39" w:name="bookmark39"/>
      <w:r>
        <w:t xml:space="preserve"> Ustalenie kształtu, wymiaru i koloru kostek oraz desenia ich układania.</w:t>
      </w:r>
      <w:bookmarkEnd w:id="39"/>
    </w:p>
    <w:p w:rsidR="008A7594" w:rsidRDefault="00A25849">
      <w:pPr>
        <w:pStyle w:val="Teksttreci0"/>
        <w:shd w:val="clear" w:color="auto" w:fill="auto"/>
        <w:spacing w:before="0" w:after="227" w:line="278" w:lineRule="exact"/>
        <w:ind w:left="420" w:right="20" w:firstLine="0"/>
        <w:jc w:val="both"/>
      </w:pPr>
      <w:r>
        <w:t>Kształt, wymiary, barwę i inne cechy charakterystyczne kostek oraz deseń ich układania powinny być zgodne z Dokumentacją Projektową.</w:t>
      </w:r>
    </w:p>
    <w:p w:rsidR="008A7594" w:rsidRDefault="00A25849">
      <w:pPr>
        <w:pStyle w:val="Nagwek30"/>
        <w:keepNext/>
        <w:keepLines/>
        <w:numPr>
          <w:ilvl w:val="2"/>
          <w:numId w:val="3"/>
        </w:numPr>
        <w:shd w:val="clear" w:color="auto" w:fill="auto"/>
        <w:spacing w:after="90" w:line="220" w:lineRule="exact"/>
        <w:jc w:val="both"/>
      </w:pPr>
      <w:bookmarkStart w:id="40" w:name="bookmark40"/>
      <w:r>
        <w:t xml:space="preserve"> Warunki atmosferyczne.</w:t>
      </w:r>
      <w:bookmarkEnd w:id="40"/>
    </w:p>
    <w:p w:rsidR="008A7594" w:rsidRDefault="00A25849">
      <w:pPr>
        <w:pStyle w:val="Teksttreci0"/>
        <w:shd w:val="clear" w:color="auto" w:fill="auto"/>
        <w:spacing w:before="0" w:after="60"/>
        <w:ind w:left="420" w:right="20" w:firstLine="0"/>
        <w:jc w:val="both"/>
      </w:pPr>
      <w:r>
        <w:t>Ułożenie nawierzchni z kostki na podsypce z mieszanek związanych spoiwem zaleca się wykonywać przy temperaturze otoczenia nie niższej niż +5°C. Dopuszcza się wykonanie nawierzchni jeśli w ciągu dnia temperatura utrzymuje się w granicach od 0°C do +5°C, przy czym jeśli w nocy spodziewane są przymrozki kostkę należy zabezpieczyć materiałami o złym przewodnictwie ciepła (np. materiałami ze słomy, papą itp.).</w:t>
      </w:r>
    </w:p>
    <w:p w:rsidR="008A7594" w:rsidRDefault="00A25849">
      <w:pPr>
        <w:pStyle w:val="Teksttreci0"/>
        <w:shd w:val="clear" w:color="auto" w:fill="auto"/>
        <w:spacing w:before="0" w:after="223"/>
        <w:ind w:left="420" w:right="20" w:firstLine="0"/>
        <w:jc w:val="both"/>
      </w:pPr>
      <w:r>
        <w:t>Nawierzchnie na podsypce piaskowej zaleca się wykonywać w dodatnich temperaturach otoczenia.</w:t>
      </w:r>
    </w:p>
    <w:p w:rsidR="008A7594" w:rsidRDefault="00A25849">
      <w:pPr>
        <w:pStyle w:val="Nagwek30"/>
        <w:keepNext/>
        <w:keepLines/>
        <w:numPr>
          <w:ilvl w:val="2"/>
          <w:numId w:val="3"/>
        </w:numPr>
        <w:shd w:val="clear" w:color="auto" w:fill="auto"/>
        <w:spacing w:after="128" w:line="220" w:lineRule="exact"/>
        <w:jc w:val="both"/>
      </w:pPr>
      <w:bookmarkStart w:id="41" w:name="bookmark41"/>
      <w:r>
        <w:t xml:space="preserve"> Ułożenie nawierzchni z kostek.</w:t>
      </w:r>
      <w:bookmarkEnd w:id="41"/>
    </w:p>
    <w:p w:rsidR="008A7594" w:rsidRDefault="00A25849">
      <w:pPr>
        <w:pStyle w:val="Teksttreci0"/>
        <w:shd w:val="clear" w:color="auto" w:fill="auto"/>
        <w:spacing w:before="0" w:after="90" w:line="220" w:lineRule="exact"/>
        <w:ind w:left="420" w:firstLine="0"/>
        <w:jc w:val="both"/>
      </w:pPr>
      <w:r>
        <w:t>Układanie kostki można wykonywać ręcznie lub mechanicznie.</w:t>
      </w:r>
    </w:p>
    <w:p w:rsidR="008A7594" w:rsidRDefault="00A25849">
      <w:pPr>
        <w:pStyle w:val="Teksttreci0"/>
        <w:shd w:val="clear" w:color="auto" w:fill="auto"/>
        <w:spacing w:before="0" w:after="60"/>
        <w:ind w:left="420" w:right="20" w:firstLine="0"/>
        <w:jc w:val="both"/>
      </w:pPr>
      <w:r>
        <w:t>Układanie ręczne zaleca się wykonywać na mniejszych powierzchniach, zwłaszcza skomplikowanych pod względem kształtu lub wymagających kompozycji kolorystycznej układanych deseni. W celu zniwelowania ewentualnych różnic odcieni należy stosować zasadę jednoczesnego układania kostek z 3-4 palet.</w:t>
      </w:r>
    </w:p>
    <w:p w:rsidR="008A7594" w:rsidRDefault="00A25849">
      <w:pPr>
        <w:pStyle w:val="Teksttreci0"/>
        <w:shd w:val="clear" w:color="auto" w:fill="auto"/>
        <w:spacing w:before="0" w:after="60"/>
        <w:ind w:left="420" w:right="20" w:firstLine="0"/>
        <w:jc w:val="both"/>
      </w:pPr>
      <w:r>
        <w:t>Układanie mechaniczne zaleca się wykonywać na dużych powierzchniach o prostym kształcie, tak aby układarka mogła przenosić z palety warstwę kształtek na miejsce ich ułożenia z wymaganą dokładnością.</w:t>
      </w:r>
    </w:p>
    <w:p w:rsidR="008A7594" w:rsidRDefault="00A25849">
      <w:pPr>
        <w:pStyle w:val="Teksttreci0"/>
        <w:shd w:val="clear" w:color="auto" w:fill="auto"/>
        <w:spacing w:before="0" w:after="60"/>
        <w:ind w:left="420" w:right="20" w:firstLine="0"/>
        <w:jc w:val="both"/>
      </w:pPr>
      <w:r>
        <w:t>Kostkę układa się około 1,5 cm wyżej od projektowanej niwelety, ponieważ po procesie ubijania podsypka zagęszcza się.</w:t>
      </w:r>
    </w:p>
    <w:p w:rsidR="008A7594" w:rsidRDefault="00A25849">
      <w:pPr>
        <w:pStyle w:val="Teksttreci0"/>
        <w:shd w:val="clear" w:color="auto" w:fill="auto"/>
        <w:spacing w:before="0" w:after="60"/>
        <w:ind w:left="420" w:right="20" w:firstLine="0"/>
        <w:jc w:val="both"/>
      </w:pPr>
      <w:r>
        <w:t>Powierzchnia kostek położonych obok urządzeń infrastruktury technicznej (np. studzienek, włazów itp.) powinna trwale wystawać od 3mm do 5mm powyżej powierzchni tych urządzeń oraz od 3 mm do 10 mm powyżej korytek ściekowych (ścieków).</w:t>
      </w:r>
    </w:p>
    <w:p w:rsidR="008A7594" w:rsidRDefault="00A25849">
      <w:pPr>
        <w:pStyle w:val="Teksttreci0"/>
        <w:shd w:val="clear" w:color="auto" w:fill="auto"/>
        <w:spacing w:before="0"/>
        <w:ind w:left="420" w:right="20" w:firstLine="0"/>
        <w:jc w:val="both"/>
      </w:pPr>
      <w:r>
        <w:t>Do uzupełnienia przestrzeni przy krawędziach, obrzeżach i studzienkach można używać elementy kostkowe wykończeniowe w postaci tzw. połówek i dziewiątek, mających wszystkie krawędzie równe i odpowiednio fazowane. W przypadku potrzeby kształtek</w:t>
      </w:r>
    </w:p>
    <w:p w:rsidR="008A7594" w:rsidRDefault="00A25849">
      <w:pPr>
        <w:pStyle w:val="Teksttreci0"/>
        <w:numPr>
          <w:ilvl w:val="0"/>
          <w:numId w:val="13"/>
        </w:numPr>
        <w:shd w:val="clear" w:color="auto" w:fill="auto"/>
        <w:spacing w:before="0" w:after="223"/>
        <w:ind w:left="420" w:right="20" w:firstLine="0"/>
        <w:jc w:val="both"/>
      </w:pPr>
      <w:r>
        <w:t xml:space="preserve"> nietypowych wymiarach, wolną przestrzeń uzupełnia się kostką ciętą, przycinaną na budowie specjalnymi narzędziami tnącymi (przycinarkami, szlifierkami z tarczą itp.).</w:t>
      </w:r>
    </w:p>
    <w:p w:rsidR="008A7594" w:rsidRDefault="00A25849">
      <w:pPr>
        <w:pStyle w:val="Nagwek30"/>
        <w:keepNext/>
        <w:keepLines/>
        <w:numPr>
          <w:ilvl w:val="2"/>
          <w:numId w:val="3"/>
        </w:numPr>
        <w:shd w:val="clear" w:color="auto" w:fill="auto"/>
        <w:spacing w:after="90" w:line="220" w:lineRule="exact"/>
        <w:jc w:val="both"/>
      </w:pPr>
      <w:bookmarkStart w:id="42" w:name="bookmark42"/>
      <w:r>
        <w:t xml:space="preserve"> Ubicie nawierzchni z kostek.</w:t>
      </w:r>
      <w:bookmarkEnd w:id="42"/>
    </w:p>
    <w:p w:rsidR="008A7594" w:rsidRDefault="00A25849">
      <w:pPr>
        <w:pStyle w:val="Teksttreci0"/>
        <w:shd w:val="clear" w:color="auto" w:fill="auto"/>
        <w:spacing w:before="0"/>
        <w:ind w:left="420" w:right="20" w:firstLine="0"/>
        <w:jc w:val="both"/>
      </w:pPr>
      <w:r>
        <w:t xml:space="preserve">Ubicie nawierzchni należy przeprowadzić za pomocą zagęszczarki wibracyjnej (płytowej) z osłoną z tworzywa sztucznego. Proces należy wykonywać zgodnie z zaleceniami producenta, ale nie wcześniej niż </w:t>
      </w:r>
      <w:r>
        <w:lastRenderedPageBreak/>
        <w:t>po upływie 7 dni od daty produkcji kostki. Do ubicia nawierzchni nie wolno używać walca.</w:t>
      </w:r>
    </w:p>
    <w:p w:rsidR="008A7594" w:rsidRDefault="00A25849">
      <w:pPr>
        <w:pStyle w:val="Teksttreci0"/>
        <w:shd w:val="clear" w:color="auto" w:fill="auto"/>
        <w:spacing w:before="0"/>
        <w:ind w:left="420" w:firstLine="0"/>
        <w:jc w:val="both"/>
      </w:pPr>
      <w:r>
        <w:t>Ubijanie nawierzchni należy prowadzić od krawędzi powierzchni w kierunku jej środka</w:t>
      </w:r>
    </w:p>
    <w:p w:rsidR="008A7594" w:rsidRDefault="00A25849">
      <w:pPr>
        <w:pStyle w:val="Teksttreci0"/>
        <w:numPr>
          <w:ilvl w:val="0"/>
          <w:numId w:val="13"/>
        </w:numPr>
        <w:shd w:val="clear" w:color="auto" w:fill="auto"/>
        <w:spacing w:before="0"/>
        <w:ind w:left="420" w:firstLine="0"/>
        <w:jc w:val="both"/>
      </w:pPr>
      <w:r>
        <w:t xml:space="preserve"> jednocześnie w kierunku poprzecznym kształtek.</w:t>
      </w:r>
    </w:p>
    <w:p w:rsidR="008A7594" w:rsidRDefault="00A25849">
      <w:pPr>
        <w:pStyle w:val="Teksttreci0"/>
        <w:shd w:val="clear" w:color="auto" w:fill="auto"/>
        <w:spacing w:before="0"/>
        <w:ind w:left="420" w:right="20" w:firstLine="0"/>
        <w:jc w:val="both"/>
      </w:pPr>
      <w:r>
        <w:t>Całkowite ubicie nawierzchni z kostki na podsypce z mieszanek związanych spoiwem musi być zakończone przed rozpoczęciem wiązania spoiwa.</w:t>
      </w:r>
    </w:p>
    <w:p w:rsidR="008A7594" w:rsidRDefault="00A25849">
      <w:pPr>
        <w:pStyle w:val="Teksttreci0"/>
        <w:shd w:val="clear" w:color="auto" w:fill="auto"/>
        <w:spacing w:before="0"/>
        <w:ind w:left="420" w:right="20" w:firstLine="0"/>
        <w:jc w:val="both"/>
      </w:pPr>
      <w:r>
        <w:t>Po ubiciu nawierzchni wszystkie kostki uszkodzone (np. pęknięte) należy wymienić na kostki całe.</w:t>
      </w:r>
    </w:p>
    <w:p w:rsidR="008A7594" w:rsidRDefault="00A25849">
      <w:pPr>
        <w:pStyle w:val="Nagwek30"/>
        <w:keepNext/>
        <w:keepLines/>
        <w:numPr>
          <w:ilvl w:val="2"/>
          <w:numId w:val="3"/>
        </w:numPr>
        <w:shd w:val="clear" w:color="auto" w:fill="auto"/>
        <w:spacing w:after="89" w:line="220" w:lineRule="exact"/>
        <w:jc w:val="both"/>
      </w:pPr>
      <w:bookmarkStart w:id="43" w:name="bookmark43"/>
      <w:r>
        <w:t xml:space="preserve"> Wypełnienie spoin.</w:t>
      </w:r>
      <w:bookmarkEnd w:id="43"/>
    </w:p>
    <w:p w:rsidR="008A7594" w:rsidRDefault="00A25849">
      <w:pPr>
        <w:pStyle w:val="Teksttreci0"/>
        <w:shd w:val="clear" w:color="auto" w:fill="auto"/>
        <w:spacing w:before="0" w:after="56" w:line="269" w:lineRule="exact"/>
        <w:ind w:left="420" w:right="20" w:firstLine="0"/>
        <w:jc w:val="both"/>
      </w:pPr>
      <w:r>
        <w:t>Szerokość spoin pomiędzy betonowymi kostkami brukowymi powinna wynosić od 2 mm do 5 mm.</w:t>
      </w:r>
    </w:p>
    <w:p w:rsidR="008A7594" w:rsidRDefault="00A25849">
      <w:pPr>
        <w:pStyle w:val="Teksttreci0"/>
        <w:shd w:val="clear" w:color="auto" w:fill="auto"/>
        <w:spacing w:before="0" w:after="60"/>
        <w:ind w:left="420" w:right="20" w:firstLine="0"/>
        <w:jc w:val="both"/>
      </w:pPr>
      <w:r>
        <w:t>W przypadku stosowania prostopadłościennych kostek brukowych zaleca się, aby osie spoin pomiędzy dłuższymi bokami tych kostek tworzyły z osią drogi 45°, a wierzchołek utworzonego kąta prostego pomiędzy spoinami miał kierunek odwrotny do kierunku spadku podłużnego nawierzchni.</w:t>
      </w:r>
    </w:p>
    <w:p w:rsidR="008A7594" w:rsidRDefault="00A25849">
      <w:pPr>
        <w:pStyle w:val="Teksttreci0"/>
        <w:shd w:val="clear" w:color="auto" w:fill="auto"/>
        <w:spacing w:before="0" w:after="60"/>
        <w:ind w:left="420" w:right="20" w:firstLine="0"/>
        <w:jc w:val="both"/>
      </w:pPr>
      <w:r>
        <w:t>Po ułożeniu kostek, spoiny należy wypełnić drobnoziarnistym materiałem zgodnym z punktem 2.3 niniejszej OST.</w:t>
      </w:r>
    </w:p>
    <w:p w:rsidR="008A7594" w:rsidRDefault="00A25849">
      <w:pPr>
        <w:pStyle w:val="Teksttreci0"/>
        <w:shd w:val="clear" w:color="auto" w:fill="auto"/>
        <w:spacing w:before="0" w:after="60"/>
        <w:ind w:left="420" w:right="20" w:firstLine="0"/>
        <w:jc w:val="both"/>
      </w:pPr>
      <w:r>
        <w:t xml:space="preserve">Wypełnienie spoin polega na rozsypaniu warstwy materiału i wmieceniu go w spoiny na sucho lub po obfitym polaniu wodą, wmieceniu „papki” szczotkami względnie </w:t>
      </w:r>
      <w:proofErr w:type="spellStart"/>
      <w:r>
        <w:t>rozgarniaczkami</w:t>
      </w:r>
      <w:proofErr w:type="spellEnd"/>
      <w:r>
        <w:t xml:space="preserve"> z piórami gumowymi lub stosować zalecenia producenta materiału.</w:t>
      </w:r>
    </w:p>
    <w:p w:rsidR="008A7594" w:rsidRDefault="00A25849">
      <w:pPr>
        <w:pStyle w:val="Teksttreci0"/>
        <w:shd w:val="clear" w:color="auto" w:fill="auto"/>
        <w:spacing w:before="0" w:after="60"/>
        <w:ind w:left="420" w:right="20" w:firstLine="0"/>
        <w:jc w:val="both"/>
      </w:pPr>
      <w:r>
        <w:t xml:space="preserve">W przypadku układania betonowej kostki brukowej jako cieków </w:t>
      </w:r>
      <w:proofErr w:type="spellStart"/>
      <w:r>
        <w:t>przykrawężnikowych</w:t>
      </w:r>
      <w:proofErr w:type="spellEnd"/>
      <w:r>
        <w:t xml:space="preserve"> lub przy obudowach studzienek, zaleca się spoinowanie kostek przy użyciu zaprawy cementowo-piaskowej w stosunku wagowym 1:4 lub innymi materiałami do szczelnego elastycznego wypełniania spoin (zgodnej z pkt. 2.3 ). Ponadto zalecane jest wypełnienie styku kostki i krawężnika szczelnym materiałem elastycznym np. masami bitumicznymi</w:t>
      </w:r>
    </w:p>
    <w:p w:rsidR="008A7594" w:rsidRDefault="00A25849">
      <w:pPr>
        <w:pStyle w:val="Teksttreci0"/>
        <w:shd w:val="clear" w:color="auto" w:fill="auto"/>
        <w:spacing w:before="0" w:after="223"/>
        <w:ind w:left="420" w:right="20" w:firstLine="0"/>
        <w:jc w:val="both"/>
      </w:pPr>
      <w:r>
        <w:t>W przypadku stosowania wypełnień sztywnych konieczne jest stosowanie odpowiednich dylatacji.</w:t>
      </w:r>
    </w:p>
    <w:p w:rsidR="008A7594" w:rsidRDefault="00A25849">
      <w:pPr>
        <w:pStyle w:val="Nagwek30"/>
        <w:keepNext/>
        <w:keepLines/>
        <w:numPr>
          <w:ilvl w:val="2"/>
          <w:numId w:val="3"/>
        </w:numPr>
        <w:shd w:val="clear" w:color="auto" w:fill="auto"/>
        <w:spacing w:after="133" w:line="220" w:lineRule="exact"/>
        <w:jc w:val="both"/>
      </w:pPr>
      <w:bookmarkStart w:id="44" w:name="bookmark44"/>
      <w:r>
        <w:t xml:space="preserve"> Pielęgnacja nawierzchni i oddanie jej do ruchu.</w:t>
      </w:r>
      <w:bookmarkEnd w:id="44"/>
    </w:p>
    <w:p w:rsidR="008A7594" w:rsidRDefault="00A25849">
      <w:pPr>
        <w:pStyle w:val="Teksttreci0"/>
        <w:shd w:val="clear" w:color="auto" w:fill="auto"/>
        <w:spacing w:before="0" w:line="220" w:lineRule="exact"/>
        <w:ind w:left="420" w:firstLine="0"/>
        <w:jc w:val="both"/>
      </w:pPr>
      <w:r>
        <w:t>Nawierzchnię można oddać do użytku bezpośrednio po jej wykonaniu.</w:t>
      </w:r>
    </w:p>
    <w:p w:rsidR="008A7594" w:rsidRDefault="00A25849">
      <w:pPr>
        <w:pStyle w:val="Teksttreci0"/>
        <w:shd w:val="clear" w:color="auto" w:fill="auto"/>
        <w:spacing w:before="0" w:line="552" w:lineRule="exact"/>
        <w:ind w:left="420" w:firstLine="0"/>
        <w:jc w:val="both"/>
      </w:pPr>
      <w:r>
        <w:t>Nie należy stosować środków odladzających przed upływem 28 dni od daty produkcji.</w:t>
      </w:r>
    </w:p>
    <w:p w:rsidR="008A7594" w:rsidRDefault="00A25849">
      <w:pPr>
        <w:pStyle w:val="Nagwek30"/>
        <w:keepNext/>
        <w:keepLines/>
        <w:numPr>
          <w:ilvl w:val="0"/>
          <w:numId w:val="3"/>
        </w:numPr>
        <w:shd w:val="clear" w:color="auto" w:fill="auto"/>
        <w:tabs>
          <w:tab w:val="left" w:pos="350"/>
        </w:tabs>
        <w:spacing w:after="0" w:line="552" w:lineRule="exact"/>
        <w:jc w:val="both"/>
      </w:pPr>
      <w:bookmarkStart w:id="45" w:name="bookmark45"/>
      <w:r>
        <w:rPr>
          <w:rStyle w:val="Nagwek3Odstpy2pt"/>
          <w:b/>
          <w:bCs/>
        </w:rPr>
        <w:t>Kontrola jakości.</w:t>
      </w:r>
      <w:bookmarkEnd w:id="45"/>
    </w:p>
    <w:p w:rsidR="008A7594" w:rsidRDefault="00A25849">
      <w:pPr>
        <w:pStyle w:val="Nagwek30"/>
        <w:keepNext/>
        <w:keepLines/>
        <w:numPr>
          <w:ilvl w:val="1"/>
          <w:numId w:val="3"/>
        </w:numPr>
        <w:shd w:val="clear" w:color="auto" w:fill="auto"/>
        <w:spacing w:after="0" w:line="552" w:lineRule="exact"/>
        <w:jc w:val="both"/>
      </w:pPr>
      <w:bookmarkStart w:id="46" w:name="bookmark46"/>
      <w:r>
        <w:t xml:space="preserve"> Ogólne zasady kontroli jakości robót.</w:t>
      </w:r>
      <w:bookmarkEnd w:id="46"/>
    </w:p>
    <w:p w:rsidR="008A7594" w:rsidRDefault="00A25849">
      <w:pPr>
        <w:pStyle w:val="Teksttreci0"/>
        <w:shd w:val="clear" w:color="auto" w:fill="auto"/>
        <w:spacing w:before="0" w:after="223"/>
        <w:ind w:left="420" w:right="20" w:firstLine="0"/>
        <w:jc w:val="both"/>
      </w:pPr>
      <w:r>
        <w:t>Ogólne zasady kontroli jakości robót podano w OST DM-00.00.00. „Wymagania ogólne”. pkt. 6.</w:t>
      </w:r>
    </w:p>
    <w:p w:rsidR="008A7594" w:rsidRDefault="00A25849">
      <w:pPr>
        <w:pStyle w:val="Nagwek30"/>
        <w:keepNext/>
        <w:keepLines/>
        <w:numPr>
          <w:ilvl w:val="1"/>
          <w:numId w:val="3"/>
        </w:numPr>
        <w:shd w:val="clear" w:color="auto" w:fill="auto"/>
        <w:spacing w:after="86" w:line="220" w:lineRule="exact"/>
        <w:jc w:val="both"/>
      </w:pPr>
      <w:bookmarkStart w:id="47" w:name="bookmark47"/>
      <w:r>
        <w:t xml:space="preserve"> Badania przed przystąpieniem do robót.</w:t>
      </w:r>
      <w:bookmarkEnd w:id="47"/>
    </w:p>
    <w:p w:rsidR="008A7594" w:rsidRDefault="00A25849">
      <w:pPr>
        <w:pStyle w:val="Teksttreci0"/>
        <w:shd w:val="clear" w:color="auto" w:fill="auto"/>
        <w:spacing w:before="0" w:line="278" w:lineRule="exact"/>
        <w:ind w:left="420" w:firstLine="0"/>
        <w:jc w:val="both"/>
      </w:pPr>
      <w:r>
        <w:t>Przed przystąpieniem do robót Wykonawca powinien:</w:t>
      </w:r>
    </w:p>
    <w:p w:rsidR="008A7594" w:rsidRDefault="00A25849">
      <w:pPr>
        <w:pStyle w:val="Teksttreci0"/>
        <w:numPr>
          <w:ilvl w:val="0"/>
          <w:numId w:val="4"/>
        </w:numPr>
        <w:shd w:val="clear" w:color="auto" w:fill="auto"/>
        <w:spacing w:before="0" w:line="278" w:lineRule="exact"/>
        <w:ind w:left="720" w:right="20" w:hanging="280"/>
        <w:jc w:val="both"/>
      </w:pPr>
      <w:r>
        <w:t xml:space="preserve"> uzyskać wymagane dokumenty, dopuszczające wyroby budowlane do obrotu i powszechnego stosowania (aprobaty techniczne, certyfikaty zgodności, deklaracje zgodności, ewentualnie badania materiałów wykonane przez dostawców itp.),</w:t>
      </w:r>
    </w:p>
    <w:p w:rsidR="008A7594" w:rsidRDefault="00A25849">
      <w:pPr>
        <w:pStyle w:val="Teksttreci0"/>
        <w:numPr>
          <w:ilvl w:val="0"/>
          <w:numId w:val="4"/>
        </w:numPr>
        <w:shd w:val="clear" w:color="auto" w:fill="auto"/>
        <w:spacing w:before="0" w:after="64" w:line="278" w:lineRule="exact"/>
        <w:ind w:left="720" w:right="20" w:hanging="280"/>
        <w:jc w:val="both"/>
      </w:pPr>
      <w:r>
        <w:t xml:space="preserve"> ewentualnie wykonać badania właściwości materiałów przeznaczonych do wykonania robót, określone w punktach 2,</w:t>
      </w:r>
    </w:p>
    <w:p w:rsidR="008A7594" w:rsidRDefault="00A25849">
      <w:pPr>
        <w:pStyle w:val="Teksttreci0"/>
        <w:shd w:val="clear" w:color="auto" w:fill="auto"/>
        <w:spacing w:before="0" w:after="96"/>
        <w:ind w:left="420" w:right="20" w:firstLine="0"/>
        <w:jc w:val="both"/>
      </w:pPr>
      <w:r>
        <w:t>Wszystkie dokumenty oraz wyniki badań Wykonawca przedstawia Inżynierowi do akceptacji.</w:t>
      </w:r>
    </w:p>
    <w:p w:rsidR="008A7594" w:rsidRDefault="00A25849">
      <w:pPr>
        <w:pStyle w:val="Nagwek30"/>
        <w:keepNext/>
        <w:keepLines/>
        <w:numPr>
          <w:ilvl w:val="1"/>
          <w:numId w:val="3"/>
        </w:numPr>
        <w:shd w:val="clear" w:color="auto" w:fill="auto"/>
        <w:spacing w:after="0" w:line="379" w:lineRule="exact"/>
        <w:jc w:val="both"/>
      </w:pPr>
      <w:bookmarkStart w:id="48" w:name="bookmark48"/>
      <w:r>
        <w:t xml:space="preserve"> Badania odbiorcze betonowej kostki brukowej.</w:t>
      </w:r>
      <w:bookmarkEnd w:id="48"/>
    </w:p>
    <w:p w:rsidR="008A7594" w:rsidRDefault="00A25849">
      <w:pPr>
        <w:pStyle w:val="Teksttreci0"/>
        <w:shd w:val="clear" w:color="auto" w:fill="auto"/>
        <w:spacing w:before="0" w:line="379" w:lineRule="exact"/>
        <w:ind w:left="720" w:hanging="280"/>
        <w:jc w:val="both"/>
      </w:pPr>
      <w:r>
        <w:t>Badania odbiorcze kostki brukowej oparto o normę PN-EN 1338 Załącznik B.</w:t>
      </w:r>
    </w:p>
    <w:p w:rsidR="008A7594" w:rsidRDefault="00A25849">
      <w:pPr>
        <w:pStyle w:val="Teksttreci0"/>
        <w:shd w:val="clear" w:color="auto" w:fill="auto"/>
        <w:spacing w:before="0" w:line="379" w:lineRule="exact"/>
        <w:ind w:left="720" w:hanging="280"/>
        <w:jc w:val="both"/>
      </w:pPr>
      <w:r>
        <w:t>Rozróżnia się dwa przypadki:</w:t>
      </w:r>
    </w:p>
    <w:p w:rsidR="008A7594" w:rsidRDefault="00A25849">
      <w:pPr>
        <w:pStyle w:val="Teksttreci0"/>
        <w:numPr>
          <w:ilvl w:val="0"/>
          <w:numId w:val="4"/>
        </w:numPr>
        <w:shd w:val="clear" w:color="auto" w:fill="auto"/>
        <w:spacing w:before="0" w:line="220" w:lineRule="exact"/>
        <w:ind w:left="720" w:hanging="280"/>
        <w:jc w:val="both"/>
      </w:pPr>
      <w:r>
        <w:t xml:space="preserve"> Przypadek I : Wyrób nie został poddany ocenie zgodności przez stronę trzecią;</w:t>
      </w:r>
    </w:p>
    <w:p w:rsidR="008A7594" w:rsidRDefault="00A25849">
      <w:pPr>
        <w:pStyle w:val="Teksttreci0"/>
        <w:numPr>
          <w:ilvl w:val="0"/>
          <w:numId w:val="4"/>
        </w:numPr>
        <w:shd w:val="clear" w:color="auto" w:fill="auto"/>
        <w:tabs>
          <w:tab w:val="left" w:pos="2538"/>
        </w:tabs>
        <w:spacing w:before="0"/>
        <w:ind w:left="720" w:right="20" w:hanging="280"/>
        <w:jc w:val="both"/>
      </w:pPr>
      <w:r>
        <w:t xml:space="preserve"> Przypadek II:</w:t>
      </w:r>
      <w:r>
        <w:tab/>
        <w:t>Wyrób został poddany ocenie zgodności przez stronę trzecią - laboratorium posiadające odpowiednie kompetencje.</w:t>
      </w:r>
    </w:p>
    <w:p w:rsidR="008A7594" w:rsidRDefault="00A25849">
      <w:pPr>
        <w:pStyle w:val="Teksttreci0"/>
        <w:shd w:val="clear" w:color="auto" w:fill="auto"/>
        <w:spacing w:before="0" w:after="107" w:line="278" w:lineRule="exact"/>
        <w:ind w:left="420" w:right="20" w:firstLine="0"/>
        <w:jc w:val="both"/>
      </w:pPr>
      <w:r>
        <w:t>Jeśli ma miejsce Przypadek II, badanie odbiorcze nie jest konieczne, z wyjątkiem sytuacji spornych.</w:t>
      </w:r>
    </w:p>
    <w:p w:rsidR="008A7594" w:rsidRDefault="00A25849">
      <w:pPr>
        <w:pStyle w:val="Teksttreci0"/>
        <w:shd w:val="clear" w:color="auto" w:fill="auto"/>
        <w:spacing w:before="0" w:after="90" w:line="220" w:lineRule="exact"/>
        <w:ind w:left="420" w:firstLine="0"/>
        <w:jc w:val="both"/>
      </w:pPr>
      <w:r>
        <w:t>W przypadku wątpliwości należy badać tylko sporne właściwości.</w:t>
      </w:r>
    </w:p>
    <w:p w:rsidR="008A7594" w:rsidRDefault="00A25849">
      <w:pPr>
        <w:pStyle w:val="Teksttreci0"/>
        <w:shd w:val="clear" w:color="auto" w:fill="auto"/>
        <w:spacing w:before="0"/>
        <w:ind w:left="420" w:right="20" w:firstLine="0"/>
        <w:jc w:val="both"/>
      </w:pPr>
      <w:r>
        <w:lastRenderedPageBreak/>
        <w:t>Wymagana liczba kostki brukowej powinna być pobrana z każdej partii dostawy, w wielkościach nie przekraczających podanych poniżej:</w:t>
      </w:r>
    </w:p>
    <w:p w:rsidR="008A7594" w:rsidRDefault="00A25849">
      <w:pPr>
        <w:pStyle w:val="Teksttreci0"/>
        <w:numPr>
          <w:ilvl w:val="0"/>
          <w:numId w:val="4"/>
        </w:numPr>
        <w:shd w:val="clear" w:color="auto" w:fill="auto"/>
        <w:spacing w:before="0" w:after="13" w:line="220" w:lineRule="exact"/>
        <w:ind w:left="420" w:firstLine="0"/>
        <w:jc w:val="both"/>
      </w:pPr>
      <w:r>
        <w:t xml:space="preserve"> Przypadek I : 1000 m</w:t>
      </w:r>
      <w:r>
        <w:rPr>
          <w:vertAlign w:val="superscript"/>
        </w:rPr>
        <w:t>2</w:t>
      </w:r>
      <w:r>
        <w:t>;</w:t>
      </w:r>
    </w:p>
    <w:p w:rsidR="008A7594" w:rsidRDefault="00A25849">
      <w:pPr>
        <w:pStyle w:val="Teksttreci0"/>
        <w:numPr>
          <w:ilvl w:val="0"/>
          <w:numId w:val="4"/>
        </w:numPr>
        <w:shd w:val="clear" w:color="auto" w:fill="auto"/>
        <w:spacing w:before="0" w:after="86" w:line="220" w:lineRule="exact"/>
        <w:ind w:left="420" w:firstLine="0"/>
        <w:jc w:val="both"/>
      </w:pPr>
      <w:r>
        <w:t xml:space="preserve"> Przypadek II: zależnie od okoliczności przypadku spornego, do 2000 m .</w:t>
      </w:r>
    </w:p>
    <w:p w:rsidR="008A7594" w:rsidRDefault="00A25849">
      <w:pPr>
        <w:pStyle w:val="Teksttreci0"/>
        <w:shd w:val="clear" w:color="auto" w:fill="auto"/>
        <w:spacing w:before="0" w:after="64" w:line="278" w:lineRule="exact"/>
        <w:ind w:left="420" w:right="20" w:firstLine="0"/>
        <w:jc w:val="both"/>
      </w:pPr>
      <w:r>
        <w:t>Próbki do badań powinny być reprezentatywne dla dostawy i powinny być pobrane równomiernie z całej dostawy.</w:t>
      </w:r>
    </w:p>
    <w:p w:rsidR="008A7594" w:rsidRDefault="00A25849">
      <w:pPr>
        <w:pStyle w:val="Teksttreci0"/>
        <w:shd w:val="clear" w:color="auto" w:fill="auto"/>
        <w:spacing w:before="0" w:after="223"/>
        <w:ind w:left="420" w:right="20" w:firstLine="0"/>
        <w:jc w:val="both"/>
      </w:pPr>
      <w:r>
        <w:t>Liczba kostek brukowych przeznaczonych do pobrania z każdej partii powinna być zgodna z Tablicy 2.</w:t>
      </w:r>
    </w:p>
    <w:p w:rsidR="008A7594" w:rsidRDefault="00A25849">
      <w:pPr>
        <w:pStyle w:val="Teksttreci0"/>
        <w:shd w:val="clear" w:color="auto" w:fill="auto"/>
        <w:spacing w:before="0" w:after="136" w:line="220" w:lineRule="exact"/>
        <w:ind w:left="560" w:firstLine="0"/>
      </w:pPr>
      <w:r>
        <w:rPr>
          <w:rStyle w:val="TeksttreciPogrubienie0"/>
        </w:rPr>
        <w:t xml:space="preserve">Tablica 2. </w:t>
      </w:r>
      <w:r>
        <w:t>Plan pobierania próbek dla badań odbiorczych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0"/>
        <w:gridCol w:w="1704"/>
        <w:gridCol w:w="1699"/>
        <w:gridCol w:w="1709"/>
      </w:tblGrid>
      <w:tr w:rsidR="008A7594">
        <w:trPr>
          <w:trHeight w:hRule="exact" w:val="499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8942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PogrubienieTeksttreci95pt"/>
              </w:rPr>
              <w:t>Właściwość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8942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PogrubienieTeksttreci95pt"/>
              </w:rPr>
              <w:t>Metoda badania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8942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PogrubienieTeksttreci95pt"/>
              </w:rPr>
              <w:t>Przypadek I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894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PogrubienieTeksttreci95pt"/>
              </w:rPr>
              <w:t xml:space="preserve">Przypadek II </w:t>
            </w:r>
            <w:r>
              <w:rPr>
                <w:rStyle w:val="Teksttreci10pt0"/>
                <w:vertAlign w:val="superscript"/>
              </w:rPr>
              <w:t>3)</w:t>
            </w:r>
          </w:p>
        </w:tc>
      </w:tr>
      <w:tr w:rsidR="008A7594">
        <w:trPr>
          <w:trHeight w:hRule="exact" w:val="43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894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both"/>
            </w:pPr>
            <w:r>
              <w:rPr>
                <w:rStyle w:val="Teksttreci10pt"/>
              </w:rPr>
              <w:t>Wygląd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894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10pt"/>
              </w:rPr>
              <w:t>Załącznik J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8942" w:wrap="notBeside" w:vAnchor="text" w:hAnchor="text" w:xAlign="center" w:y="1"/>
              <w:shd w:val="clear" w:color="auto" w:fill="auto"/>
              <w:spacing w:before="0" w:line="200" w:lineRule="exact"/>
              <w:ind w:left="640" w:firstLine="0"/>
            </w:pPr>
            <w:r>
              <w:rPr>
                <w:rStyle w:val="Teksttreci10pt"/>
              </w:rPr>
              <w:t>8 ”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8942" w:wrap="notBeside" w:vAnchor="text" w:hAnchor="text" w:xAlign="center" w:y="1"/>
              <w:shd w:val="clear" w:color="auto" w:fill="auto"/>
              <w:spacing w:before="0" w:line="200" w:lineRule="exact"/>
              <w:ind w:left="640" w:firstLine="0"/>
            </w:pPr>
            <w:r>
              <w:rPr>
                <w:rStyle w:val="Teksttreci10pt"/>
              </w:rPr>
              <w:t xml:space="preserve">4 (16) </w:t>
            </w:r>
            <w:r>
              <w:rPr>
                <w:rStyle w:val="Teksttreci10pt0"/>
                <w:vertAlign w:val="superscript"/>
              </w:rPr>
              <w:t>1)</w:t>
            </w:r>
          </w:p>
        </w:tc>
      </w:tr>
      <w:tr w:rsidR="008A7594">
        <w:trPr>
          <w:trHeight w:hRule="exact" w:val="49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894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both"/>
            </w:pPr>
            <w:r>
              <w:rPr>
                <w:rStyle w:val="Teksttreci10pt"/>
              </w:rPr>
              <w:t>Grubość warstwy ścieralnej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8A7594" w:rsidRDefault="00A25849">
            <w:pPr>
              <w:pStyle w:val="Teksttreci0"/>
              <w:framePr w:w="8942" w:wrap="notBeside" w:vAnchor="text" w:hAnchor="text" w:xAlign="center" w:y="1"/>
              <w:shd w:val="clear" w:color="auto" w:fill="auto"/>
              <w:spacing w:before="0" w:line="130" w:lineRule="exact"/>
              <w:ind w:left="160" w:firstLine="0"/>
            </w:pPr>
            <w:r>
              <w:rPr>
                <w:rStyle w:val="TeksttreciGungsuh65pt"/>
              </w:rPr>
              <w:t>fi</w:t>
            </w:r>
          </w:p>
          <w:p w:rsidR="008A7594" w:rsidRDefault="00A25849">
            <w:pPr>
              <w:pStyle w:val="Teksttreci0"/>
              <w:framePr w:w="8942" w:wrap="notBeside" w:vAnchor="text" w:hAnchor="text" w:xAlign="center" w:y="1"/>
              <w:shd w:val="clear" w:color="auto" w:fill="auto"/>
              <w:spacing w:before="0" w:line="200" w:lineRule="exact"/>
              <w:ind w:left="160" w:firstLine="0"/>
            </w:pPr>
            <w:r>
              <w:rPr>
                <w:rStyle w:val="Teksttreci10pt"/>
              </w:rPr>
              <w:t>d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8942" w:wrap="notBeside" w:vAnchor="text" w:hAnchor="text" w:xAlign="center" w:y="1"/>
              <w:shd w:val="clear" w:color="auto" w:fill="auto"/>
              <w:spacing w:before="0" w:line="200" w:lineRule="exact"/>
              <w:ind w:left="640" w:firstLine="0"/>
            </w:pPr>
            <w:r>
              <w:rPr>
                <w:rStyle w:val="Teksttreci10pt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894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10pt"/>
              </w:rPr>
              <w:t>4 (16)</w:t>
            </w:r>
          </w:p>
        </w:tc>
      </w:tr>
      <w:tr w:rsidR="008A7594">
        <w:trPr>
          <w:trHeight w:hRule="exact" w:val="346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7594" w:rsidRDefault="00A25849">
            <w:pPr>
              <w:pStyle w:val="Teksttreci0"/>
              <w:framePr w:w="894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both"/>
            </w:pPr>
            <w:r>
              <w:rPr>
                <w:rStyle w:val="Teksttreci10pt"/>
              </w:rPr>
              <w:t>Kształt i wymiary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7594" w:rsidRDefault="00A25849">
            <w:pPr>
              <w:pStyle w:val="Teksttreci0"/>
              <w:framePr w:w="894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10pt"/>
              </w:rPr>
              <w:t>Załącznik C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8942" w:wrap="notBeside" w:vAnchor="text" w:hAnchor="text" w:xAlign="center" w:y="1"/>
              <w:shd w:val="clear" w:color="auto" w:fill="auto"/>
              <w:spacing w:before="0" w:line="200" w:lineRule="exact"/>
              <w:ind w:left="640" w:firstLine="0"/>
            </w:pPr>
            <w:r>
              <w:rPr>
                <w:rStyle w:val="Teksttreci10pt"/>
              </w:rPr>
              <w:t>8 ”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7594" w:rsidRDefault="00A25849">
            <w:pPr>
              <w:pStyle w:val="Teksttreci0"/>
              <w:framePr w:w="8942" w:wrap="notBeside" w:vAnchor="text" w:hAnchor="text" w:xAlign="center" w:y="1"/>
              <w:shd w:val="clear" w:color="auto" w:fill="auto"/>
              <w:spacing w:before="0" w:line="200" w:lineRule="exact"/>
              <w:ind w:left="640" w:firstLine="0"/>
            </w:pPr>
            <w:r>
              <w:rPr>
                <w:rStyle w:val="Teksttreci10pt"/>
              </w:rPr>
              <w:t xml:space="preserve">4 (16) </w:t>
            </w:r>
            <w:r>
              <w:rPr>
                <w:rStyle w:val="Teksttreci10pt0"/>
                <w:vertAlign w:val="superscript"/>
              </w:rPr>
              <w:t>1)</w:t>
            </w:r>
          </w:p>
        </w:tc>
      </w:tr>
      <w:tr w:rsidR="008A7594">
        <w:trPr>
          <w:trHeight w:hRule="exact" w:val="49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7594" w:rsidRDefault="00A25849">
            <w:pPr>
              <w:pStyle w:val="Teksttreci0"/>
              <w:framePr w:w="8942" w:wrap="notBeside" w:vAnchor="text" w:hAnchor="text" w:xAlign="center" w:y="1"/>
              <w:shd w:val="clear" w:color="auto" w:fill="auto"/>
              <w:spacing w:before="0" w:line="235" w:lineRule="exact"/>
              <w:ind w:left="120" w:firstLine="0"/>
            </w:pPr>
            <w:r>
              <w:rPr>
                <w:rStyle w:val="Teksttreci10pt"/>
              </w:rPr>
              <w:t>Wytrzymałość na rozciąganie przy rozłupywaniu oraz obciążenie niszczące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894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10pt"/>
              </w:rPr>
              <w:t>Załącznik F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8942" w:wrap="notBeside" w:vAnchor="text" w:hAnchor="text" w:xAlign="center" w:y="1"/>
              <w:shd w:val="clear" w:color="auto" w:fill="auto"/>
              <w:spacing w:before="0" w:line="200" w:lineRule="exact"/>
              <w:ind w:left="640" w:firstLine="0"/>
            </w:pPr>
            <w:r>
              <w:rPr>
                <w:rStyle w:val="Teksttreci10pt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8942" w:wrap="notBeside" w:vAnchor="text" w:hAnchor="text" w:xAlign="center" w:y="1"/>
              <w:shd w:val="clear" w:color="auto" w:fill="auto"/>
              <w:spacing w:before="0" w:line="200" w:lineRule="exact"/>
              <w:ind w:left="640" w:firstLine="0"/>
            </w:pPr>
            <w:r>
              <w:rPr>
                <w:rStyle w:val="Teksttreci10pt"/>
              </w:rPr>
              <w:t>4 (16)</w:t>
            </w:r>
          </w:p>
        </w:tc>
      </w:tr>
      <w:tr w:rsidR="008A7594">
        <w:trPr>
          <w:trHeight w:hRule="exact" w:val="427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894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both"/>
            </w:pPr>
            <w:r>
              <w:rPr>
                <w:rStyle w:val="Teksttreci10pt"/>
              </w:rPr>
              <w:t xml:space="preserve">Odporność na ścieranie </w:t>
            </w:r>
            <w:r>
              <w:rPr>
                <w:rStyle w:val="Teksttreci10pt0"/>
                <w:vertAlign w:val="superscript"/>
              </w:rPr>
              <w:t>4)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894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10pt"/>
              </w:rPr>
              <w:t>Załącznik G lub H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8942" w:wrap="notBeside" w:vAnchor="text" w:hAnchor="text" w:xAlign="center" w:y="1"/>
              <w:shd w:val="clear" w:color="auto" w:fill="auto"/>
              <w:spacing w:before="0" w:line="200" w:lineRule="exact"/>
              <w:ind w:left="640" w:firstLine="0"/>
            </w:pPr>
            <w:r>
              <w:rPr>
                <w:rStyle w:val="Teksttreci10pt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8942" w:wrap="notBeside" w:vAnchor="text" w:hAnchor="text" w:xAlign="center" w:y="1"/>
              <w:shd w:val="clear" w:color="auto" w:fill="auto"/>
              <w:spacing w:before="0" w:line="200" w:lineRule="exact"/>
              <w:ind w:left="640" w:firstLine="0"/>
            </w:pPr>
            <w:r>
              <w:rPr>
                <w:rStyle w:val="Teksttreci10pt"/>
              </w:rPr>
              <w:t>3</w:t>
            </w:r>
          </w:p>
        </w:tc>
      </w:tr>
      <w:tr w:rsidR="008A7594">
        <w:trPr>
          <w:trHeight w:hRule="exact" w:val="43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894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both"/>
            </w:pPr>
            <w:r>
              <w:rPr>
                <w:rStyle w:val="Teksttreci10pt"/>
              </w:rPr>
              <w:t xml:space="preserve">Odporność na poślizg/poślizgnięcie </w:t>
            </w:r>
            <w:r>
              <w:rPr>
                <w:rStyle w:val="Teksttreci10pt0"/>
                <w:vertAlign w:val="superscript"/>
              </w:rPr>
              <w:t>4)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894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both"/>
            </w:pPr>
            <w:r>
              <w:rPr>
                <w:rStyle w:val="Teksttreci10pt"/>
              </w:rPr>
              <w:t>Załącznik 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8942" w:wrap="notBeside" w:vAnchor="text" w:hAnchor="text" w:xAlign="center" w:y="1"/>
              <w:shd w:val="clear" w:color="auto" w:fill="auto"/>
              <w:spacing w:before="0" w:line="200" w:lineRule="exact"/>
              <w:ind w:left="640" w:firstLine="0"/>
            </w:pPr>
            <w:r>
              <w:rPr>
                <w:rStyle w:val="Teksttreci10pt"/>
              </w:rPr>
              <w:t>5 ”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8942" w:wrap="notBeside" w:vAnchor="text" w:hAnchor="text" w:xAlign="center" w:y="1"/>
              <w:shd w:val="clear" w:color="auto" w:fill="auto"/>
              <w:spacing w:before="0" w:line="200" w:lineRule="exact"/>
              <w:ind w:left="640" w:firstLine="0"/>
            </w:pPr>
            <w:r>
              <w:rPr>
                <w:rStyle w:val="Teksttreci10pt"/>
              </w:rPr>
              <w:t xml:space="preserve">5 </w:t>
            </w:r>
            <w:r>
              <w:rPr>
                <w:rStyle w:val="Teksttreci10pt0"/>
                <w:vertAlign w:val="superscript"/>
              </w:rPr>
              <w:t>1)</w:t>
            </w:r>
          </w:p>
        </w:tc>
      </w:tr>
      <w:tr w:rsidR="008A7594">
        <w:trPr>
          <w:trHeight w:hRule="exact" w:val="116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7594" w:rsidRDefault="00A25849">
            <w:pPr>
              <w:pStyle w:val="Teksttreci0"/>
              <w:framePr w:w="894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Teksttreci10pt"/>
              </w:rPr>
              <w:t>Odporność na warunki atmosferyczne</w:t>
            </w:r>
          </w:p>
          <w:p w:rsidR="008A7594" w:rsidRDefault="00A25849">
            <w:pPr>
              <w:pStyle w:val="Teksttreci0"/>
              <w:framePr w:w="8942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10"/>
              </w:tabs>
              <w:spacing w:before="0" w:line="230" w:lineRule="exact"/>
              <w:ind w:firstLine="0"/>
              <w:jc w:val="both"/>
            </w:pPr>
            <w:r>
              <w:rPr>
                <w:rStyle w:val="Teksttreci10pt"/>
              </w:rPr>
              <w:t>nasiąkliwość</w:t>
            </w:r>
          </w:p>
          <w:p w:rsidR="008A7594" w:rsidRDefault="00A25849">
            <w:pPr>
              <w:pStyle w:val="Teksttreci0"/>
              <w:framePr w:w="8942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10"/>
              </w:tabs>
              <w:spacing w:before="0" w:line="230" w:lineRule="exact"/>
              <w:ind w:firstLine="0"/>
              <w:jc w:val="both"/>
            </w:pPr>
            <w:r>
              <w:rPr>
                <w:rStyle w:val="Teksttreci10pt"/>
              </w:rPr>
              <w:t xml:space="preserve">złuszczanie powierzchniowe </w:t>
            </w:r>
            <w:r>
              <w:rPr>
                <w:rStyle w:val="Teksttreci10pt0"/>
                <w:vertAlign w:val="superscript"/>
              </w:rPr>
              <w:t>4)</w:t>
            </w:r>
          </w:p>
          <w:p w:rsidR="008A7594" w:rsidRDefault="00A25849">
            <w:pPr>
              <w:pStyle w:val="Teksttreci0"/>
              <w:framePr w:w="8942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26"/>
              </w:tabs>
              <w:spacing w:before="0" w:line="230" w:lineRule="exact"/>
              <w:ind w:left="280" w:hanging="160"/>
            </w:pPr>
            <w:r>
              <w:rPr>
                <w:rStyle w:val="Teksttreci10pt"/>
              </w:rPr>
              <w:t xml:space="preserve">po 150 cyklach w wodzie lub 30 cyklach w 3% roztworze </w:t>
            </w:r>
            <w:proofErr w:type="spellStart"/>
            <w:r>
              <w:rPr>
                <w:rStyle w:val="Teksttreci10pt"/>
              </w:rPr>
              <w:t>NaCl</w:t>
            </w:r>
            <w:proofErr w:type="spellEnd"/>
            <w:r>
              <w:rPr>
                <w:rStyle w:val="Teksttreci10pt"/>
              </w:rPr>
              <w:t xml:space="preserve"> </w:t>
            </w:r>
            <w:r>
              <w:rPr>
                <w:rStyle w:val="Teksttreci10pt0"/>
                <w:vertAlign w:val="superscript"/>
              </w:rPr>
              <w:t>4)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894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Teksttreci10pt"/>
              </w:rPr>
              <w:t>Załącznik E Załącznik D PN-B-06250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8942" w:wrap="notBeside" w:vAnchor="text" w:hAnchor="text" w:xAlign="center" w:y="1"/>
              <w:shd w:val="clear" w:color="auto" w:fill="auto"/>
              <w:spacing w:before="0" w:line="230" w:lineRule="exact"/>
              <w:ind w:left="640" w:firstLine="0"/>
            </w:pPr>
            <w:r>
              <w:rPr>
                <w:rStyle w:val="Teksttreci10pt"/>
              </w:rPr>
              <w:t>3</w:t>
            </w:r>
          </w:p>
          <w:p w:rsidR="008A7594" w:rsidRDefault="00A25849">
            <w:pPr>
              <w:pStyle w:val="Teksttreci0"/>
              <w:framePr w:w="8942" w:wrap="notBeside" w:vAnchor="text" w:hAnchor="text" w:xAlign="center" w:y="1"/>
              <w:shd w:val="clear" w:color="auto" w:fill="auto"/>
              <w:spacing w:before="0" w:line="230" w:lineRule="exact"/>
              <w:ind w:left="640" w:firstLine="0"/>
            </w:pPr>
            <w:r>
              <w:rPr>
                <w:rStyle w:val="Teksttreci10pt"/>
              </w:rPr>
              <w:t>3</w:t>
            </w:r>
          </w:p>
          <w:p w:rsidR="008A7594" w:rsidRDefault="00A25849">
            <w:pPr>
              <w:pStyle w:val="Teksttreci0"/>
              <w:framePr w:w="8942" w:wrap="notBeside" w:vAnchor="text" w:hAnchor="text" w:xAlign="center" w:y="1"/>
              <w:shd w:val="clear" w:color="auto" w:fill="auto"/>
              <w:spacing w:before="0" w:line="230" w:lineRule="exact"/>
              <w:ind w:left="640" w:firstLine="0"/>
            </w:pPr>
            <w:r>
              <w:rPr>
                <w:rStyle w:val="Teksttreci10pt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8942" w:wrap="notBeside" w:vAnchor="text" w:hAnchor="text" w:xAlign="center" w:y="1"/>
              <w:shd w:val="clear" w:color="auto" w:fill="auto"/>
              <w:spacing w:before="0" w:line="230" w:lineRule="exact"/>
              <w:ind w:left="640" w:firstLine="0"/>
            </w:pPr>
            <w:r>
              <w:rPr>
                <w:rStyle w:val="Teksttreci10pt"/>
              </w:rPr>
              <w:t>3</w:t>
            </w:r>
          </w:p>
          <w:p w:rsidR="008A7594" w:rsidRDefault="00A25849">
            <w:pPr>
              <w:pStyle w:val="Teksttreci0"/>
              <w:framePr w:w="8942" w:wrap="notBeside" w:vAnchor="text" w:hAnchor="text" w:xAlign="center" w:y="1"/>
              <w:shd w:val="clear" w:color="auto" w:fill="auto"/>
              <w:spacing w:before="0" w:line="230" w:lineRule="exact"/>
              <w:ind w:left="640" w:firstLine="0"/>
            </w:pPr>
            <w:r>
              <w:rPr>
                <w:rStyle w:val="Teksttreci10pt"/>
              </w:rPr>
              <w:t>3</w:t>
            </w:r>
          </w:p>
          <w:p w:rsidR="008A7594" w:rsidRDefault="00A25849">
            <w:pPr>
              <w:pStyle w:val="Teksttreci0"/>
              <w:framePr w:w="8942" w:wrap="notBeside" w:vAnchor="text" w:hAnchor="text" w:xAlign="center" w:y="1"/>
              <w:shd w:val="clear" w:color="auto" w:fill="auto"/>
              <w:spacing w:before="0" w:line="230" w:lineRule="exact"/>
              <w:ind w:left="640" w:firstLine="0"/>
            </w:pPr>
            <w:r>
              <w:rPr>
                <w:rStyle w:val="Teksttreci10pt"/>
              </w:rPr>
              <w:t>8</w:t>
            </w:r>
          </w:p>
        </w:tc>
      </w:tr>
      <w:tr w:rsidR="008A7594">
        <w:trPr>
          <w:trHeight w:hRule="exact" w:val="1397"/>
          <w:jc w:val="center"/>
        </w:trPr>
        <w:tc>
          <w:tcPr>
            <w:tcW w:w="8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7594" w:rsidRDefault="00A25849">
            <w:pPr>
              <w:pStyle w:val="Teksttreci0"/>
              <w:framePr w:w="8942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30"/>
              </w:tabs>
              <w:spacing w:before="0" w:line="226" w:lineRule="exact"/>
              <w:ind w:firstLine="0"/>
              <w:jc w:val="both"/>
            </w:pPr>
            <w:r>
              <w:rPr>
                <w:rStyle w:val="Teksttreci10pt"/>
              </w:rPr>
              <w:t>Można użyć tych kostek brukowych do następnych badań.</w:t>
            </w:r>
          </w:p>
          <w:p w:rsidR="008A7594" w:rsidRDefault="00A25849">
            <w:pPr>
              <w:pStyle w:val="Teksttreci0"/>
              <w:framePr w:w="8942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54"/>
              </w:tabs>
              <w:spacing w:before="0" w:line="226" w:lineRule="exact"/>
              <w:ind w:firstLine="0"/>
              <w:jc w:val="both"/>
            </w:pPr>
            <w:r>
              <w:rPr>
                <w:rStyle w:val="Teksttreci10pt"/>
              </w:rPr>
              <w:t>Punkt C.6 stosuje się tylko do kostek brukowych z warstwą ścieralną.</w:t>
            </w:r>
          </w:p>
          <w:p w:rsidR="008A7594" w:rsidRDefault="00A25849">
            <w:pPr>
              <w:pStyle w:val="Teksttreci0"/>
              <w:framePr w:w="8942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54"/>
              </w:tabs>
              <w:spacing w:before="0" w:line="226" w:lineRule="exact"/>
              <w:ind w:left="280" w:hanging="160"/>
            </w:pPr>
            <w:r>
              <w:rPr>
                <w:rStyle w:val="Teksttreci10pt"/>
              </w:rPr>
              <w:t>Liczba w nawiasie odpowiada liczbie, która powinna być pobrana z partii w celu uniknięcia powtórnego pobierania próbek w przypadku, gdy według kryteriów zgodności należy zbadać dodatkowe kostki brukowe w celu dokonania oceny zgodności.</w:t>
            </w:r>
          </w:p>
          <w:p w:rsidR="008A7594" w:rsidRDefault="00A25849">
            <w:pPr>
              <w:pStyle w:val="Teksttreci0"/>
              <w:framePr w:w="8942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54"/>
              </w:tabs>
              <w:spacing w:before="0" w:line="226" w:lineRule="exact"/>
              <w:ind w:firstLine="0"/>
              <w:jc w:val="both"/>
            </w:pPr>
            <w:r>
              <w:rPr>
                <w:rStyle w:val="Teksttreci10pt"/>
              </w:rPr>
              <w:t>Badanie wymagane w przypadku wątpliwości lub sytuacji spornej</w:t>
            </w:r>
          </w:p>
        </w:tc>
      </w:tr>
    </w:tbl>
    <w:p w:rsidR="008A7594" w:rsidRDefault="008A7594">
      <w:pPr>
        <w:rPr>
          <w:sz w:val="2"/>
          <w:szCs w:val="2"/>
        </w:rPr>
      </w:pPr>
    </w:p>
    <w:p w:rsidR="008A7594" w:rsidRDefault="00A25849">
      <w:pPr>
        <w:pStyle w:val="Teksttreci0"/>
        <w:shd w:val="clear" w:color="auto" w:fill="auto"/>
        <w:spacing w:before="31" w:line="552" w:lineRule="exact"/>
        <w:ind w:left="560" w:firstLine="0"/>
      </w:pPr>
      <w:r>
        <w:t>Wyniki badań powinny spełniać wymagania podane w pkt 2.</w:t>
      </w:r>
    </w:p>
    <w:p w:rsidR="008A7594" w:rsidRDefault="00A25849">
      <w:pPr>
        <w:pStyle w:val="Nagwek30"/>
        <w:keepNext/>
        <w:keepLines/>
        <w:numPr>
          <w:ilvl w:val="1"/>
          <w:numId w:val="3"/>
        </w:numPr>
        <w:shd w:val="clear" w:color="auto" w:fill="auto"/>
        <w:tabs>
          <w:tab w:val="left" w:pos="536"/>
        </w:tabs>
        <w:spacing w:after="0" w:line="552" w:lineRule="exact"/>
        <w:jc w:val="both"/>
      </w:pPr>
      <w:bookmarkStart w:id="49" w:name="bookmark49"/>
      <w:r>
        <w:t>Badania w czasie robót.</w:t>
      </w:r>
      <w:bookmarkEnd w:id="49"/>
    </w:p>
    <w:p w:rsidR="008A7594" w:rsidRDefault="00A25849">
      <w:pPr>
        <w:pStyle w:val="Nagwek30"/>
        <w:keepNext/>
        <w:keepLines/>
        <w:numPr>
          <w:ilvl w:val="2"/>
          <w:numId w:val="3"/>
        </w:numPr>
        <w:shd w:val="clear" w:color="auto" w:fill="auto"/>
        <w:tabs>
          <w:tab w:val="left" w:pos="718"/>
        </w:tabs>
        <w:spacing w:after="0" w:line="552" w:lineRule="exact"/>
        <w:jc w:val="both"/>
      </w:pPr>
      <w:bookmarkStart w:id="50" w:name="bookmark50"/>
      <w:r>
        <w:t>Sprawdzenie podłoża w korycie i podbudowy.</w:t>
      </w:r>
      <w:bookmarkEnd w:id="50"/>
    </w:p>
    <w:p w:rsidR="008A7594" w:rsidRDefault="00A25849">
      <w:pPr>
        <w:pStyle w:val="Teksttreci0"/>
        <w:shd w:val="clear" w:color="auto" w:fill="auto"/>
        <w:spacing w:before="0"/>
        <w:ind w:left="560" w:right="140" w:firstLine="0"/>
      </w:pPr>
      <w:r>
        <w:t>Sprawdzenie podłoża i podbudowy polega na stwierdzeniu ich zgodności z Dokumentacją Projektową i odpowiednimi OST. Zalecane wartości wtórnego modułu odkształcenia E</w:t>
      </w:r>
      <w:r>
        <w:rPr>
          <w:vertAlign w:val="subscript"/>
        </w:rPr>
        <w:t>II</w:t>
      </w:r>
      <w:r>
        <w:t xml:space="preserve"> dla poszczególnych warstw przedstawia Tablica 3.</w:t>
      </w:r>
    </w:p>
    <w:p w:rsidR="008A7594" w:rsidRDefault="00A25849">
      <w:pPr>
        <w:pStyle w:val="Podpistabeli20"/>
        <w:framePr w:w="8914" w:wrap="notBeside" w:vAnchor="text" w:hAnchor="text" w:xAlign="center" w:y="1"/>
        <w:shd w:val="clear" w:color="auto" w:fill="auto"/>
        <w:spacing w:line="220" w:lineRule="exact"/>
        <w:jc w:val="left"/>
      </w:pPr>
      <w:r>
        <w:rPr>
          <w:rStyle w:val="Podpistabeli2Pogrubienie"/>
        </w:rPr>
        <w:lastRenderedPageBreak/>
        <w:t xml:space="preserve">Tablica 3. </w:t>
      </w:r>
      <w:r>
        <w:t>Zalecane wartości wtórnego modułu odkształcenia E</w:t>
      </w:r>
      <w:r>
        <w:rPr>
          <w:vertAlign w:val="subscript"/>
        </w:rPr>
        <w:t>II</w:t>
      </w:r>
      <w:r>
        <w:t xml:space="preserve"> dla poszczególnych warstw.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2"/>
        <w:gridCol w:w="1416"/>
        <w:gridCol w:w="1714"/>
        <w:gridCol w:w="1382"/>
      </w:tblGrid>
      <w:tr w:rsidR="008A7594">
        <w:trPr>
          <w:trHeight w:hRule="exact" w:val="269"/>
          <w:jc w:val="center"/>
        </w:trPr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594" w:rsidRDefault="00A25849">
            <w:pPr>
              <w:pStyle w:val="Teksttreci0"/>
              <w:framePr w:w="8914" w:wrap="notBeside" w:vAnchor="text" w:hAnchor="text" w:xAlign="center" w:y="1"/>
              <w:shd w:val="clear" w:color="auto" w:fill="auto"/>
              <w:spacing w:before="0" w:line="200" w:lineRule="exact"/>
              <w:ind w:left="120" w:firstLine="0"/>
            </w:pPr>
            <w:r>
              <w:rPr>
                <w:rStyle w:val="Teksttreci10pt1"/>
              </w:rPr>
              <w:t>Przeznaczenie nawierzchni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7594" w:rsidRDefault="00A25849">
            <w:pPr>
              <w:pStyle w:val="Teksttreci0"/>
              <w:framePr w:w="8914" w:wrap="notBeside" w:vAnchor="text" w:hAnchor="text" w:xAlign="center" w:y="1"/>
              <w:shd w:val="clear" w:color="auto" w:fill="auto"/>
              <w:spacing w:before="0" w:line="200" w:lineRule="exact"/>
              <w:ind w:right="80" w:firstLine="0"/>
              <w:jc w:val="right"/>
            </w:pPr>
            <w:r>
              <w:rPr>
                <w:rStyle w:val="Teksttreci10pt1"/>
              </w:rPr>
              <w:t>Wtórny moduł odkształcenia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7594" w:rsidRDefault="00A25849">
            <w:pPr>
              <w:pStyle w:val="Teksttreci0"/>
              <w:framePr w:w="8914" w:wrap="notBeside" w:vAnchor="text" w:hAnchor="text" w:xAlign="center" w:y="1"/>
              <w:shd w:val="clear" w:color="auto" w:fill="auto"/>
              <w:spacing w:before="0" w:line="200" w:lineRule="exact"/>
              <w:ind w:left="20" w:firstLine="0"/>
            </w:pPr>
            <w:r>
              <w:rPr>
                <w:rStyle w:val="Teksttreci10pt"/>
              </w:rPr>
              <w:t>i</w:t>
            </w:r>
            <w:r>
              <w:rPr>
                <w:rStyle w:val="Teksttreci10pt"/>
                <w:vertAlign w:val="subscript"/>
              </w:rPr>
              <w:t>n</w:t>
            </w:r>
            <w:r>
              <w:rPr>
                <w:rStyle w:val="Teksttreci10pt"/>
              </w:rPr>
              <w:t xml:space="preserve"> </w:t>
            </w:r>
            <w:r>
              <w:rPr>
                <w:rStyle w:val="Teksttreci10pt1"/>
                <w:vertAlign w:val="superscript"/>
              </w:rPr>
              <w:t>w</w:t>
            </w:r>
            <w:r>
              <w:rPr>
                <w:rStyle w:val="Teksttreci10pt1"/>
              </w:rPr>
              <w:t xml:space="preserve"> </w:t>
            </w:r>
            <w:proofErr w:type="spellStart"/>
            <w:r>
              <w:rPr>
                <w:rStyle w:val="Teksttreci10pt1"/>
              </w:rPr>
              <w:t>MPa</w:t>
            </w:r>
            <w:proofErr w:type="spellEnd"/>
          </w:p>
        </w:tc>
      </w:tr>
      <w:tr w:rsidR="008A7594">
        <w:trPr>
          <w:trHeight w:hRule="exact" w:val="514"/>
          <w:jc w:val="center"/>
        </w:trPr>
        <w:tc>
          <w:tcPr>
            <w:tcW w:w="4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7594" w:rsidRDefault="008A7594">
            <w:pPr>
              <w:framePr w:w="8914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891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10pt1"/>
              </w:rPr>
              <w:t>Podłoża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7594" w:rsidRDefault="00A25849">
            <w:pPr>
              <w:pStyle w:val="Teksttreci0"/>
              <w:framePr w:w="8914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Teksttreci10pt1"/>
              </w:rPr>
              <w:t>Warstwy</w:t>
            </w:r>
          </w:p>
          <w:p w:rsidR="008A7594" w:rsidRDefault="00A25849">
            <w:pPr>
              <w:pStyle w:val="Teksttreci0"/>
              <w:framePr w:w="8914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proofErr w:type="spellStart"/>
            <w:r>
              <w:rPr>
                <w:rStyle w:val="Teksttreci10pt1"/>
              </w:rPr>
              <w:t>mrozoochronnej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891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10pt1"/>
              </w:rPr>
              <w:t>Podbudowy</w:t>
            </w:r>
          </w:p>
        </w:tc>
      </w:tr>
      <w:tr w:rsidR="008A7594">
        <w:trPr>
          <w:trHeight w:hRule="exact" w:val="701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7594" w:rsidRDefault="00A25849">
            <w:pPr>
              <w:pStyle w:val="Teksttreci0"/>
              <w:framePr w:w="8914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Teksttreci10pt"/>
              </w:rPr>
              <w:t>Chodniki, ścieżki rowerowe i ciągi pieszo-jezdne tylko wyjątkowo wykorzystywane przez samochody dostawcze i samochody oczyszczania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891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10pt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891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10pt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891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10pt"/>
              </w:rPr>
              <w:t>80</w:t>
            </w:r>
          </w:p>
        </w:tc>
      </w:tr>
      <w:tr w:rsidR="008A7594">
        <w:trPr>
          <w:trHeight w:hRule="exact" w:val="931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7594" w:rsidRDefault="00A25849">
            <w:pPr>
              <w:pStyle w:val="Teksttreci0"/>
              <w:framePr w:w="8914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</w:pPr>
            <w:r>
              <w:rPr>
                <w:rStyle w:val="Teksttreci10pt"/>
              </w:rPr>
              <w:t>Ulice osiedlowe, parkingi samochodów osobowych, na których okazjonalnie zatrzymują się samochody ciężarowe oraz rzadko używane przez samochody ciężarowe ulice i place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891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10pt"/>
              </w:rPr>
              <w:t>45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891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10pt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891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10pt"/>
              </w:rPr>
              <w:t>120</w:t>
            </w:r>
          </w:p>
        </w:tc>
      </w:tr>
      <w:tr w:rsidR="008A7594">
        <w:trPr>
          <w:trHeight w:hRule="exact" w:val="926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7594" w:rsidRDefault="00A25849">
            <w:pPr>
              <w:pStyle w:val="Teksttreci0"/>
              <w:framePr w:w="8914" w:wrap="notBeside" w:vAnchor="text" w:hAnchor="text" w:xAlign="center" w:y="1"/>
              <w:shd w:val="clear" w:color="auto" w:fill="auto"/>
              <w:spacing w:before="0" w:line="226" w:lineRule="exact"/>
              <w:ind w:left="120" w:firstLine="0"/>
            </w:pPr>
            <w:r>
              <w:rPr>
                <w:rStyle w:val="Teksttreci10pt"/>
              </w:rPr>
              <w:t>Ulice osiedlowe, strefy ruchu pieszego z ruchem dostawczym, stale użytkowane parkingi samochodów osobowych z nielicznym udziałem samochodów ciężarowych i autobusów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891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10pt"/>
              </w:rPr>
              <w:t>45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891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10pt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891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10pt"/>
              </w:rPr>
              <w:t>120</w:t>
            </w:r>
          </w:p>
        </w:tc>
      </w:tr>
      <w:tr w:rsidR="008A7594">
        <w:trPr>
          <w:trHeight w:hRule="exact" w:val="710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7594" w:rsidRDefault="00A25849">
            <w:pPr>
              <w:pStyle w:val="Teksttreci0"/>
              <w:framePr w:w="891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Teksttreci10pt"/>
              </w:rPr>
              <w:t>Ulice zbiorcze, strefy ruchu pieszego z ciężkim ruchem dostawczym, parkingi dla samochodów ciężarowych i autobusów oraz drogi przemysłowe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891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10pt"/>
              </w:rPr>
              <w:t>45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891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10pt"/>
              </w:rPr>
              <w:t>120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594" w:rsidRDefault="00A25849">
            <w:pPr>
              <w:pStyle w:val="Teksttreci0"/>
              <w:framePr w:w="891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10pt"/>
              </w:rPr>
              <w:t>150</w:t>
            </w:r>
          </w:p>
        </w:tc>
      </w:tr>
    </w:tbl>
    <w:p w:rsidR="008A7594" w:rsidRDefault="008A7594">
      <w:pPr>
        <w:rPr>
          <w:sz w:val="2"/>
          <w:szCs w:val="2"/>
        </w:rPr>
      </w:pPr>
    </w:p>
    <w:p w:rsidR="008A7594" w:rsidRDefault="00A25849">
      <w:pPr>
        <w:pStyle w:val="Teksttreci0"/>
        <w:shd w:val="clear" w:color="auto" w:fill="auto"/>
        <w:spacing w:before="134" w:after="56"/>
        <w:ind w:left="580" w:right="20" w:firstLine="0"/>
        <w:jc w:val="both"/>
      </w:pPr>
      <w:r>
        <w:t xml:space="preserve">Przy wykonywania nawierzchni przeznaczonej wyłącznie dla ruchu pieszego lub rowerowego, warstwa ścieralna z betonowej kostki brukowej może być układana bezpośrednio (bez podbudowy) na dobrze odwodnionym </w:t>
      </w:r>
      <w:proofErr w:type="spellStart"/>
      <w:r>
        <w:t>niewysadzinowym</w:t>
      </w:r>
      <w:proofErr w:type="spellEnd"/>
      <w:r>
        <w:t xml:space="preserve"> podłożu gruntowym, które charakteryzuje się wtórnym modułem odkształcenia E</w:t>
      </w:r>
      <w:r>
        <w:rPr>
          <w:rStyle w:val="Teksttreci7pt"/>
          <w:vertAlign w:val="subscript"/>
        </w:rPr>
        <w:t>II</w:t>
      </w:r>
      <w:r>
        <w:rPr>
          <w:rStyle w:val="Teksttreci7pt"/>
        </w:rPr>
        <w:t xml:space="preserve"> </w:t>
      </w:r>
      <w:r>
        <w:t xml:space="preserve">&gt; 45 </w:t>
      </w:r>
      <w:proofErr w:type="spellStart"/>
      <w:r>
        <w:t>MPa</w:t>
      </w:r>
      <w:proofErr w:type="spellEnd"/>
      <w:r>
        <w:t xml:space="preserve"> oraz odpowiednim ukształtowaniem powierzchni i zagęszczeniem.</w:t>
      </w:r>
    </w:p>
    <w:p w:rsidR="008A7594" w:rsidRDefault="00A25849">
      <w:pPr>
        <w:pStyle w:val="Teksttreci0"/>
        <w:shd w:val="clear" w:color="auto" w:fill="auto"/>
        <w:spacing w:before="0" w:after="227" w:line="278" w:lineRule="exact"/>
        <w:ind w:left="580" w:right="20" w:firstLine="0"/>
        <w:jc w:val="both"/>
      </w:pPr>
      <w:r>
        <w:t xml:space="preserve">W przypadku badania zagęszczenia podłoża gruntowego dopuszcza się wykonanie badanie lekką płytą dynamiczną po uprzednim skorelowaniu wartości modułu </w:t>
      </w:r>
      <w:proofErr w:type="spellStart"/>
      <w:r>
        <w:t>E</w:t>
      </w:r>
      <w:r>
        <w:rPr>
          <w:rStyle w:val="Teksttreci7pt"/>
          <w:vertAlign w:val="subscript"/>
        </w:rPr>
        <w:t>vd</w:t>
      </w:r>
      <w:proofErr w:type="spellEnd"/>
      <w:r>
        <w:rPr>
          <w:rStyle w:val="Teksttreci7pt"/>
        </w:rPr>
        <w:t xml:space="preserve"> </w:t>
      </w:r>
      <w:r>
        <w:t>z wtórnym modułem odkształcenia E</w:t>
      </w:r>
      <w:r>
        <w:rPr>
          <w:rStyle w:val="Teksttreci7pt"/>
        </w:rPr>
        <w:t>II</w:t>
      </w:r>
      <w:r>
        <w:t>.</w:t>
      </w:r>
    </w:p>
    <w:p w:rsidR="008A7594" w:rsidRDefault="00A25849">
      <w:pPr>
        <w:pStyle w:val="Nagwek30"/>
        <w:keepNext/>
        <w:keepLines/>
        <w:numPr>
          <w:ilvl w:val="2"/>
          <w:numId w:val="3"/>
        </w:numPr>
        <w:shd w:val="clear" w:color="auto" w:fill="auto"/>
        <w:spacing w:after="90" w:line="220" w:lineRule="exact"/>
        <w:jc w:val="both"/>
      </w:pPr>
      <w:bookmarkStart w:id="51" w:name="bookmark51"/>
      <w:r>
        <w:t xml:space="preserve"> Sprawdzenie podsypki.</w:t>
      </w:r>
      <w:bookmarkEnd w:id="51"/>
    </w:p>
    <w:p w:rsidR="008A7594" w:rsidRDefault="00A25849">
      <w:pPr>
        <w:pStyle w:val="Teksttreci0"/>
        <w:shd w:val="clear" w:color="auto" w:fill="auto"/>
        <w:spacing w:before="0" w:after="223"/>
        <w:ind w:left="580" w:right="20" w:firstLine="0"/>
        <w:jc w:val="both"/>
      </w:pPr>
      <w:r>
        <w:t>Sprawdzenie podsypki w zakresie grubości oraz wymaganych spadków poprzecznych i podłużnych polega na stwierdzeniu zgodności z Dokumentacją Projektową oraz pkt. 5.5 niniejszej OST.</w:t>
      </w:r>
    </w:p>
    <w:p w:rsidR="008A7594" w:rsidRDefault="00A25849">
      <w:pPr>
        <w:pStyle w:val="Nagwek30"/>
        <w:keepNext/>
        <w:keepLines/>
        <w:numPr>
          <w:ilvl w:val="2"/>
          <w:numId w:val="3"/>
        </w:numPr>
        <w:shd w:val="clear" w:color="auto" w:fill="auto"/>
        <w:spacing w:after="86" w:line="220" w:lineRule="exact"/>
        <w:jc w:val="both"/>
      </w:pPr>
      <w:bookmarkStart w:id="52" w:name="bookmark52"/>
      <w:r>
        <w:t xml:space="preserve"> Sprawdzenie wykonania nawierzchni.</w:t>
      </w:r>
      <w:bookmarkEnd w:id="52"/>
    </w:p>
    <w:p w:rsidR="008A7594" w:rsidRDefault="00A25849">
      <w:pPr>
        <w:pStyle w:val="Teksttreci0"/>
        <w:shd w:val="clear" w:color="auto" w:fill="auto"/>
        <w:spacing w:before="0" w:line="278" w:lineRule="exact"/>
        <w:ind w:left="580" w:right="20" w:firstLine="0"/>
        <w:jc w:val="both"/>
      </w:pPr>
      <w:r>
        <w:t>Sprawdzenie prawidłowości wykonania nawierzchni z betonowych kostek brukowych polega na stwierdzeniu zgodności wykonania z Dokumentacją Projektową oraz wymaganiami wg pkt. 5.6. niniejszej OST:</w:t>
      </w:r>
    </w:p>
    <w:p w:rsidR="008A7594" w:rsidRDefault="00A25849">
      <w:pPr>
        <w:pStyle w:val="Teksttreci0"/>
        <w:numPr>
          <w:ilvl w:val="0"/>
          <w:numId w:val="4"/>
        </w:numPr>
        <w:shd w:val="clear" w:color="auto" w:fill="auto"/>
        <w:spacing w:before="0" w:line="278" w:lineRule="exact"/>
        <w:ind w:left="1000" w:right="20"/>
      </w:pPr>
      <w:r>
        <w:t xml:space="preserve"> położenie osi w planie - co 100 m i we wszystkich punktach charakterystycznych; dopuszczalne przesuniecie od osi projektowanej do 2 cm.</w:t>
      </w:r>
    </w:p>
    <w:p w:rsidR="008A7594" w:rsidRDefault="00A25849">
      <w:pPr>
        <w:pStyle w:val="Teksttreci0"/>
        <w:numPr>
          <w:ilvl w:val="0"/>
          <w:numId w:val="4"/>
        </w:numPr>
        <w:shd w:val="clear" w:color="auto" w:fill="auto"/>
        <w:spacing w:before="0" w:line="293" w:lineRule="exact"/>
        <w:ind w:left="580" w:firstLine="0"/>
        <w:jc w:val="both"/>
      </w:pPr>
      <w:r>
        <w:t xml:space="preserve"> pomierzenie szerokości spoin,</w:t>
      </w:r>
    </w:p>
    <w:p w:rsidR="008A7594" w:rsidRDefault="00A25849">
      <w:pPr>
        <w:pStyle w:val="Teksttreci0"/>
        <w:numPr>
          <w:ilvl w:val="0"/>
          <w:numId w:val="4"/>
        </w:numPr>
        <w:shd w:val="clear" w:color="auto" w:fill="auto"/>
        <w:spacing w:before="0" w:line="293" w:lineRule="exact"/>
        <w:ind w:left="580" w:firstLine="0"/>
        <w:jc w:val="both"/>
      </w:pPr>
      <w:r>
        <w:t xml:space="preserve"> sprawdzenie prawidłowości ubijania (wibrowania),</w:t>
      </w:r>
    </w:p>
    <w:p w:rsidR="008A7594" w:rsidRDefault="00A25849">
      <w:pPr>
        <w:pStyle w:val="Teksttreci0"/>
        <w:numPr>
          <w:ilvl w:val="0"/>
          <w:numId w:val="4"/>
        </w:numPr>
        <w:shd w:val="clear" w:color="auto" w:fill="auto"/>
        <w:spacing w:before="0" w:line="293" w:lineRule="exact"/>
        <w:ind w:left="580" w:firstLine="0"/>
        <w:jc w:val="both"/>
      </w:pPr>
      <w:r>
        <w:t xml:space="preserve"> sprawdzenie prawidłowości wypełnienia spoin,</w:t>
      </w:r>
    </w:p>
    <w:p w:rsidR="008A7594" w:rsidRDefault="00A25849">
      <w:pPr>
        <w:pStyle w:val="Teksttreci0"/>
        <w:numPr>
          <w:ilvl w:val="0"/>
          <w:numId w:val="4"/>
        </w:numPr>
        <w:shd w:val="clear" w:color="auto" w:fill="auto"/>
        <w:spacing w:before="0" w:after="238" w:line="293" w:lineRule="exact"/>
        <w:ind w:left="580" w:firstLine="0"/>
        <w:jc w:val="both"/>
      </w:pPr>
      <w:r>
        <w:t xml:space="preserve"> sprawdzenie, czy przyjęty deseń (wzór) i kolor nawierzchni jest zachowany.</w:t>
      </w:r>
    </w:p>
    <w:p w:rsidR="008A7594" w:rsidRDefault="00A25849">
      <w:pPr>
        <w:pStyle w:val="Nagwek30"/>
        <w:keepNext/>
        <w:keepLines/>
        <w:numPr>
          <w:ilvl w:val="1"/>
          <w:numId w:val="3"/>
        </w:numPr>
        <w:shd w:val="clear" w:color="auto" w:fill="auto"/>
        <w:tabs>
          <w:tab w:val="left" w:pos="512"/>
        </w:tabs>
        <w:spacing w:after="308" w:line="220" w:lineRule="exact"/>
        <w:jc w:val="both"/>
      </w:pPr>
      <w:bookmarkStart w:id="53" w:name="bookmark53"/>
      <w:r>
        <w:t>Sprawdzenie cech geometrycznych nawierzchni.</w:t>
      </w:r>
      <w:bookmarkEnd w:id="53"/>
    </w:p>
    <w:p w:rsidR="008A7594" w:rsidRDefault="00A25849">
      <w:pPr>
        <w:pStyle w:val="Nagwek30"/>
        <w:keepNext/>
        <w:keepLines/>
        <w:numPr>
          <w:ilvl w:val="2"/>
          <w:numId w:val="3"/>
        </w:numPr>
        <w:shd w:val="clear" w:color="auto" w:fill="auto"/>
        <w:tabs>
          <w:tab w:val="left" w:pos="695"/>
        </w:tabs>
        <w:spacing w:after="90" w:line="220" w:lineRule="exact"/>
        <w:jc w:val="both"/>
      </w:pPr>
      <w:bookmarkStart w:id="54" w:name="bookmark54"/>
      <w:r>
        <w:t>Równość podłużna.</w:t>
      </w:r>
      <w:bookmarkEnd w:id="54"/>
    </w:p>
    <w:p w:rsidR="008A7594" w:rsidRDefault="00A25849">
      <w:pPr>
        <w:pStyle w:val="Teksttreci0"/>
        <w:shd w:val="clear" w:color="auto" w:fill="auto"/>
        <w:spacing w:before="0"/>
        <w:ind w:left="580" w:right="20" w:firstLine="0"/>
        <w:jc w:val="both"/>
      </w:pPr>
      <w:r>
        <w:t xml:space="preserve">Nierówności podłużne nawierzchni mierzone czterometrowa łatą co 25 m w osi i przy krawędziach oraz w punktach charakterystycznych lub </w:t>
      </w:r>
      <w:proofErr w:type="spellStart"/>
      <w:r>
        <w:t>planografem</w:t>
      </w:r>
      <w:proofErr w:type="spellEnd"/>
      <w:r>
        <w:t xml:space="preserve"> zgodnie z BN- 68/8931-04 nie powinny przekraczać 8 mm.</w:t>
      </w:r>
    </w:p>
    <w:p w:rsidR="008A7594" w:rsidRDefault="00A25849">
      <w:pPr>
        <w:pStyle w:val="Nagwek30"/>
        <w:keepNext/>
        <w:keepLines/>
        <w:numPr>
          <w:ilvl w:val="2"/>
          <w:numId w:val="3"/>
        </w:numPr>
        <w:shd w:val="clear" w:color="auto" w:fill="auto"/>
        <w:spacing w:after="90" w:line="220" w:lineRule="exact"/>
        <w:jc w:val="both"/>
      </w:pPr>
      <w:bookmarkStart w:id="55" w:name="bookmark55"/>
      <w:r>
        <w:t xml:space="preserve"> Równość w przekroju poprzecznym.</w:t>
      </w:r>
      <w:bookmarkEnd w:id="55"/>
    </w:p>
    <w:p w:rsidR="008A7594" w:rsidRDefault="00A25849">
      <w:pPr>
        <w:pStyle w:val="Teksttreci0"/>
        <w:shd w:val="clear" w:color="auto" w:fill="auto"/>
        <w:spacing w:before="0"/>
        <w:ind w:left="560" w:right="20" w:firstLine="0"/>
        <w:jc w:val="both"/>
      </w:pPr>
      <w:r>
        <w:t>Równość w przekroju poprzecznym (sprawdzona łatą profilową z poziomnicą i pomiarem prześwitu klinem cechowanym , przymiarem liniowym lub metodą niwelacji).</w:t>
      </w:r>
    </w:p>
    <w:p w:rsidR="008A7594" w:rsidRDefault="00A25849">
      <w:pPr>
        <w:pStyle w:val="Teksttreci0"/>
        <w:shd w:val="clear" w:color="auto" w:fill="auto"/>
        <w:spacing w:before="0" w:after="223"/>
        <w:ind w:left="560" w:firstLine="0"/>
        <w:jc w:val="both"/>
      </w:pPr>
      <w:r>
        <w:t>Prześwit między łatą a powierzchnią nie powinien być większy niż 8 mm.</w:t>
      </w:r>
    </w:p>
    <w:p w:rsidR="008A7594" w:rsidRDefault="00A25849">
      <w:pPr>
        <w:pStyle w:val="Nagwek30"/>
        <w:keepNext/>
        <w:keepLines/>
        <w:numPr>
          <w:ilvl w:val="2"/>
          <w:numId w:val="3"/>
        </w:numPr>
        <w:shd w:val="clear" w:color="auto" w:fill="auto"/>
        <w:spacing w:after="86" w:line="220" w:lineRule="exact"/>
        <w:jc w:val="both"/>
      </w:pPr>
      <w:bookmarkStart w:id="56" w:name="bookmark56"/>
      <w:r>
        <w:t xml:space="preserve"> Spadki poprzeczne.</w:t>
      </w:r>
      <w:bookmarkEnd w:id="56"/>
    </w:p>
    <w:p w:rsidR="008A7594" w:rsidRDefault="00A25849">
      <w:pPr>
        <w:pStyle w:val="Teksttreci0"/>
        <w:shd w:val="clear" w:color="auto" w:fill="auto"/>
        <w:spacing w:before="0" w:after="227" w:line="278" w:lineRule="exact"/>
        <w:ind w:left="560" w:right="20" w:firstLine="0"/>
        <w:jc w:val="both"/>
      </w:pPr>
      <w:r>
        <w:t>Spadki poprzeczne nawierzchni sprawdzone metodą niwelacji powinny być zgodne z Dokumentacją Projektową z tolerancją 0,3%.</w:t>
      </w:r>
    </w:p>
    <w:p w:rsidR="008A7594" w:rsidRDefault="00A25849">
      <w:pPr>
        <w:pStyle w:val="Nagwek30"/>
        <w:keepNext/>
        <w:keepLines/>
        <w:numPr>
          <w:ilvl w:val="2"/>
          <w:numId w:val="3"/>
        </w:numPr>
        <w:shd w:val="clear" w:color="auto" w:fill="auto"/>
        <w:spacing w:after="90" w:line="220" w:lineRule="exact"/>
        <w:jc w:val="both"/>
      </w:pPr>
      <w:bookmarkStart w:id="57" w:name="bookmark57"/>
      <w:r>
        <w:lastRenderedPageBreak/>
        <w:t xml:space="preserve"> Niweleta nawierzchni.</w:t>
      </w:r>
      <w:bookmarkEnd w:id="57"/>
    </w:p>
    <w:p w:rsidR="008A7594" w:rsidRDefault="00A25849">
      <w:pPr>
        <w:pStyle w:val="Teksttreci0"/>
        <w:shd w:val="clear" w:color="auto" w:fill="auto"/>
        <w:spacing w:before="0"/>
        <w:ind w:left="560" w:right="20" w:firstLine="0"/>
        <w:jc w:val="both"/>
      </w:pPr>
      <w:r>
        <w:t>Rzędne wysokościowe (pomiar instrumentem pomiarowym) co 25 m w osi i przy krawędziach oraz we wszystkich punktach charakterystycznych.</w:t>
      </w:r>
    </w:p>
    <w:p w:rsidR="008A7594" w:rsidRDefault="00A25849">
      <w:pPr>
        <w:pStyle w:val="Teksttreci0"/>
        <w:shd w:val="clear" w:color="auto" w:fill="auto"/>
        <w:spacing w:before="0" w:after="223"/>
        <w:ind w:left="560" w:right="20" w:firstLine="0"/>
        <w:jc w:val="both"/>
      </w:pPr>
      <w:r>
        <w:t xml:space="preserve">Różnice pomiędzy rzędnymi wykonanej nawierzchni i rzędnymi projektowanymi nie powinny przekraczać </w:t>
      </w:r>
      <w:r>
        <w:rPr>
          <w:rStyle w:val="TeksttreciPogrubienie0"/>
        </w:rPr>
        <w:t xml:space="preserve">+ </w:t>
      </w:r>
      <w:r>
        <w:t>1 cm ; - 2 cm.</w:t>
      </w:r>
    </w:p>
    <w:p w:rsidR="008A7594" w:rsidRDefault="00A25849">
      <w:pPr>
        <w:pStyle w:val="Nagwek30"/>
        <w:keepNext/>
        <w:keepLines/>
        <w:numPr>
          <w:ilvl w:val="2"/>
          <w:numId w:val="3"/>
        </w:numPr>
        <w:shd w:val="clear" w:color="auto" w:fill="auto"/>
        <w:spacing w:after="86" w:line="220" w:lineRule="exact"/>
        <w:jc w:val="both"/>
      </w:pPr>
      <w:bookmarkStart w:id="58" w:name="bookmark58"/>
      <w:r>
        <w:t xml:space="preserve"> Szerokość nawierzchni.</w:t>
      </w:r>
      <w:bookmarkEnd w:id="58"/>
    </w:p>
    <w:p w:rsidR="008A7594" w:rsidRDefault="00A25849">
      <w:pPr>
        <w:pStyle w:val="Teksttreci0"/>
        <w:shd w:val="clear" w:color="auto" w:fill="auto"/>
        <w:spacing w:before="0" w:after="227" w:line="278" w:lineRule="exact"/>
        <w:ind w:left="560" w:right="220" w:firstLine="0"/>
        <w:jc w:val="both"/>
      </w:pPr>
      <w:r>
        <w:t xml:space="preserve">Szerokość nawierzchni mierzona z częstotliwością </w:t>
      </w:r>
      <w:proofErr w:type="spellStart"/>
      <w:r>
        <w:t>j.w</w:t>
      </w:r>
      <w:proofErr w:type="spellEnd"/>
      <w:r>
        <w:t>. nie może różnić się od szerokości projektowanej o więcej niż ± 5 cm.</w:t>
      </w:r>
    </w:p>
    <w:p w:rsidR="008A7594" w:rsidRDefault="00A25849">
      <w:pPr>
        <w:pStyle w:val="Nagwek30"/>
        <w:keepNext/>
        <w:keepLines/>
        <w:numPr>
          <w:ilvl w:val="2"/>
          <w:numId w:val="3"/>
        </w:numPr>
        <w:shd w:val="clear" w:color="auto" w:fill="auto"/>
        <w:spacing w:after="133" w:line="220" w:lineRule="exact"/>
        <w:jc w:val="both"/>
      </w:pPr>
      <w:bookmarkStart w:id="59" w:name="bookmark59"/>
      <w:r>
        <w:t xml:space="preserve"> Grubość podsypki.</w:t>
      </w:r>
      <w:bookmarkEnd w:id="59"/>
    </w:p>
    <w:p w:rsidR="008A7594" w:rsidRDefault="00A25849">
      <w:pPr>
        <w:pStyle w:val="Teksttreci0"/>
        <w:shd w:val="clear" w:color="auto" w:fill="auto"/>
        <w:spacing w:before="0" w:after="13" w:line="220" w:lineRule="exact"/>
        <w:ind w:left="560" w:firstLine="0"/>
        <w:jc w:val="both"/>
      </w:pPr>
      <w:r>
        <w:t>Dopuszczalne odchyłki od projektowanej grubości podsypki nie powinny przekraczać ±</w:t>
      </w:r>
    </w:p>
    <w:p w:rsidR="008A7594" w:rsidRDefault="00A25849">
      <w:pPr>
        <w:pStyle w:val="Teksttreci0"/>
        <w:shd w:val="clear" w:color="auto" w:fill="auto"/>
        <w:spacing w:before="0" w:after="308" w:line="220" w:lineRule="exact"/>
        <w:ind w:left="560" w:firstLine="0"/>
        <w:jc w:val="both"/>
      </w:pPr>
      <w:r>
        <w:t>1,0 cm (bieżąca kontrola w 10 punktach dziennej działki roboczej).</w:t>
      </w:r>
    </w:p>
    <w:p w:rsidR="008A7594" w:rsidRDefault="00A25849">
      <w:pPr>
        <w:pStyle w:val="Nagwek30"/>
        <w:keepNext/>
        <w:keepLines/>
        <w:numPr>
          <w:ilvl w:val="1"/>
          <w:numId w:val="3"/>
        </w:numPr>
        <w:shd w:val="clear" w:color="auto" w:fill="auto"/>
        <w:spacing w:after="85" w:line="220" w:lineRule="exact"/>
        <w:jc w:val="both"/>
      </w:pPr>
      <w:bookmarkStart w:id="60" w:name="bookmark60"/>
      <w:r>
        <w:t xml:space="preserve"> Częstotliwość pomiarów.</w:t>
      </w:r>
      <w:bookmarkEnd w:id="60"/>
    </w:p>
    <w:p w:rsidR="008A7594" w:rsidRDefault="00A25849">
      <w:pPr>
        <w:pStyle w:val="Teksttreci0"/>
        <w:shd w:val="clear" w:color="auto" w:fill="auto"/>
        <w:spacing w:before="0" w:after="223"/>
        <w:ind w:left="420" w:right="20" w:firstLine="0"/>
      </w:pPr>
      <w:r>
        <w:t>Częstotliwość pomiarów dla cech geometrycznych nawierzchni z kostki brukowej, wymienionych w pkt. 6.5. powinna być dostosowana do powierzchni wykonanych robót. Zaleca się, aby pomiary cech geometrycznych wymienionych w pkt. 6.5. były przeprowadzone nie rzadziej niż 2 razy na 100 m</w:t>
      </w:r>
      <w:r>
        <w:rPr>
          <w:vertAlign w:val="superscript"/>
        </w:rPr>
        <w:t>2</w:t>
      </w:r>
      <w:r>
        <w:t xml:space="preserve"> nawierzchni i w punktach charakterystycznych dla niwelety lub przekroju poprzecznego oraz wszędzie tam, gdzie poleci Inżynier.</w:t>
      </w:r>
    </w:p>
    <w:p w:rsidR="008A7594" w:rsidRDefault="00A25849">
      <w:pPr>
        <w:pStyle w:val="Nagwek30"/>
        <w:keepNext/>
        <w:keepLines/>
        <w:numPr>
          <w:ilvl w:val="0"/>
          <w:numId w:val="3"/>
        </w:numPr>
        <w:shd w:val="clear" w:color="auto" w:fill="auto"/>
        <w:spacing w:after="308" w:line="220" w:lineRule="exact"/>
        <w:jc w:val="both"/>
      </w:pPr>
      <w:bookmarkStart w:id="61" w:name="bookmark61"/>
      <w:r>
        <w:t xml:space="preserve"> </w:t>
      </w:r>
      <w:r>
        <w:rPr>
          <w:rStyle w:val="Nagwek3Odstpy2pt"/>
          <w:b/>
          <w:bCs/>
        </w:rPr>
        <w:t>Obmiar robót.</w:t>
      </w:r>
      <w:bookmarkEnd w:id="61"/>
    </w:p>
    <w:p w:rsidR="008A7594" w:rsidRDefault="00A25849">
      <w:pPr>
        <w:pStyle w:val="Nagwek30"/>
        <w:keepNext/>
        <w:keepLines/>
        <w:numPr>
          <w:ilvl w:val="1"/>
          <w:numId w:val="3"/>
        </w:numPr>
        <w:shd w:val="clear" w:color="auto" w:fill="auto"/>
        <w:spacing w:after="133" w:line="220" w:lineRule="exact"/>
        <w:jc w:val="both"/>
      </w:pPr>
      <w:bookmarkStart w:id="62" w:name="bookmark62"/>
      <w:r>
        <w:t xml:space="preserve"> Ogólne zasady obmiaru robót.</w:t>
      </w:r>
      <w:bookmarkEnd w:id="62"/>
    </w:p>
    <w:p w:rsidR="008A7594" w:rsidRDefault="00A25849">
      <w:pPr>
        <w:pStyle w:val="Teksttreci0"/>
        <w:shd w:val="clear" w:color="auto" w:fill="auto"/>
        <w:spacing w:before="0" w:after="308" w:line="220" w:lineRule="exact"/>
        <w:ind w:left="420" w:firstLine="0"/>
      </w:pPr>
      <w:r>
        <w:t>Ogólne zasady obmiaru robót podano w OST D-M-00.00.00. „Wymagania ogólne” pkt. 7.</w:t>
      </w:r>
    </w:p>
    <w:p w:rsidR="008A7594" w:rsidRDefault="00A25849">
      <w:pPr>
        <w:pStyle w:val="Nagwek30"/>
        <w:keepNext/>
        <w:keepLines/>
        <w:numPr>
          <w:ilvl w:val="1"/>
          <w:numId w:val="3"/>
        </w:numPr>
        <w:shd w:val="clear" w:color="auto" w:fill="auto"/>
        <w:spacing w:after="86" w:line="220" w:lineRule="exact"/>
        <w:jc w:val="both"/>
      </w:pPr>
      <w:bookmarkStart w:id="63" w:name="bookmark63"/>
      <w:r>
        <w:t xml:space="preserve"> Jednostka obmiarowa.</w:t>
      </w:r>
      <w:bookmarkEnd w:id="63"/>
    </w:p>
    <w:p w:rsidR="008A7594" w:rsidRDefault="00A25849">
      <w:pPr>
        <w:pStyle w:val="Teksttreci0"/>
        <w:shd w:val="clear" w:color="auto" w:fill="auto"/>
        <w:spacing w:before="0" w:after="88" w:line="278" w:lineRule="exact"/>
        <w:ind w:left="420" w:right="20" w:firstLine="0"/>
      </w:pPr>
      <w:r>
        <w:t>Jednostką obmiarową jest m2 (metr kwadratowy) wykonanej nawierzchni z betonowej kostki brukowej.</w:t>
      </w:r>
    </w:p>
    <w:p w:rsidR="008A7594" w:rsidRDefault="00A25849">
      <w:pPr>
        <w:pStyle w:val="Nagwek30"/>
        <w:keepNext/>
        <w:keepLines/>
        <w:numPr>
          <w:ilvl w:val="0"/>
          <w:numId w:val="3"/>
        </w:numPr>
        <w:shd w:val="clear" w:color="auto" w:fill="auto"/>
        <w:spacing w:after="0" w:line="394" w:lineRule="exact"/>
        <w:jc w:val="both"/>
      </w:pPr>
      <w:bookmarkStart w:id="64" w:name="bookmark64"/>
      <w:r>
        <w:t xml:space="preserve"> </w:t>
      </w:r>
      <w:r>
        <w:rPr>
          <w:rStyle w:val="Nagwek3Odstpy2pt"/>
          <w:b/>
          <w:bCs/>
        </w:rPr>
        <w:t>Odbiór robót.</w:t>
      </w:r>
      <w:bookmarkEnd w:id="64"/>
    </w:p>
    <w:p w:rsidR="008A7594" w:rsidRDefault="00A25849">
      <w:pPr>
        <w:pStyle w:val="Nagwek30"/>
        <w:keepNext/>
        <w:keepLines/>
        <w:numPr>
          <w:ilvl w:val="1"/>
          <w:numId w:val="3"/>
        </w:numPr>
        <w:shd w:val="clear" w:color="auto" w:fill="auto"/>
        <w:tabs>
          <w:tab w:val="left" w:pos="536"/>
        </w:tabs>
        <w:spacing w:after="0" w:line="394" w:lineRule="exact"/>
        <w:jc w:val="both"/>
      </w:pPr>
      <w:bookmarkStart w:id="65" w:name="bookmark65"/>
      <w:r>
        <w:t>Ogólne zasady odbioru robót.</w:t>
      </w:r>
      <w:bookmarkEnd w:id="65"/>
    </w:p>
    <w:p w:rsidR="008A7594" w:rsidRDefault="00A25849">
      <w:pPr>
        <w:pStyle w:val="Teksttreci0"/>
        <w:shd w:val="clear" w:color="auto" w:fill="auto"/>
        <w:spacing w:before="0" w:line="394" w:lineRule="exact"/>
        <w:ind w:left="420" w:firstLine="0"/>
      </w:pPr>
      <w:r>
        <w:t>Ogólne zasady odbioru robót podano w OST D-M-00.00.00. „Wymagania ogólne” pkt. 8.</w:t>
      </w:r>
    </w:p>
    <w:p w:rsidR="008A7594" w:rsidRDefault="00A25849">
      <w:pPr>
        <w:pStyle w:val="Teksttreci0"/>
        <w:shd w:val="clear" w:color="auto" w:fill="auto"/>
        <w:spacing w:before="0"/>
        <w:ind w:left="420" w:right="20" w:firstLine="0"/>
        <w:jc w:val="both"/>
      </w:pPr>
      <w:r>
        <w:t>Roboty uznaje się za wykonane zgodnie z dokumentacją projektową, OST i wymaganiami Kierownika Projektu, jeżeli wszystkie pomiary i badania z zachowaniem tolerancji według pkt. 6 dały wyniki pozytywne.</w:t>
      </w:r>
    </w:p>
    <w:p w:rsidR="008A7594" w:rsidRDefault="00A25849">
      <w:pPr>
        <w:pStyle w:val="Nagwek30"/>
        <w:keepNext/>
        <w:keepLines/>
        <w:numPr>
          <w:ilvl w:val="1"/>
          <w:numId w:val="3"/>
        </w:numPr>
        <w:shd w:val="clear" w:color="auto" w:fill="auto"/>
        <w:tabs>
          <w:tab w:val="left" w:pos="536"/>
        </w:tabs>
        <w:spacing w:after="75" w:line="220" w:lineRule="exact"/>
        <w:jc w:val="both"/>
      </w:pPr>
      <w:bookmarkStart w:id="66" w:name="bookmark66"/>
      <w:r>
        <w:t>Odbiór robót zanikających i ulegających zakryciu.</w:t>
      </w:r>
      <w:bookmarkEnd w:id="66"/>
    </w:p>
    <w:p w:rsidR="008A7594" w:rsidRDefault="00A25849">
      <w:pPr>
        <w:pStyle w:val="Teksttreci0"/>
        <w:shd w:val="clear" w:color="auto" w:fill="auto"/>
        <w:spacing w:before="0" w:line="293" w:lineRule="exact"/>
        <w:ind w:left="460" w:firstLine="0"/>
        <w:jc w:val="both"/>
      </w:pPr>
      <w:r>
        <w:t>Odbiorowi robót zanikających i ulegających zakryciu podlegają:</w:t>
      </w:r>
    </w:p>
    <w:p w:rsidR="008A7594" w:rsidRDefault="00A25849">
      <w:pPr>
        <w:pStyle w:val="Teksttreci0"/>
        <w:numPr>
          <w:ilvl w:val="0"/>
          <w:numId w:val="4"/>
        </w:numPr>
        <w:shd w:val="clear" w:color="auto" w:fill="auto"/>
        <w:spacing w:before="0" w:line="293" w:lineRule="exact"/>
        <w:ind w:left="460" w:firstLine="0"/>
        <w:jc w:val="both"/>
      </w:pPr>
      <w:r>
        <w:t xml:space="preserve"> wykonanie koryta i przygotowanie podłoża,</w:t>
      </w:r>
    </w:p>
    <w:p w:rsidR="008A7594" w:rsidRDefault="00A25849">
      <w:pPr>
        <w:pStyle w:val="Teksttreci0"/>
        <w:numPr>
          <w:ilvl w:val="0"/>
          <w:numId w:val="4"/>
        </w:numPr>
        <w:shd w:val="clear" w:color="auto" w:fill="auto"/>
        <w:spacing w:before="0" w:line="293" w:lineRule="exact"/>
        <w:ind w:left="460" w:firstLine="0"/>
        <w:jc w:val="both"/>
      </w:pPr>
      <w:r>
        <w:t xml:space="preserve"> ewentualnie wykonanie podbudowy,</w:t>
      </w:r>
    </w:p>
    <w:p w:rsidR="008A7594" w:rsidRDefault="00A25849">
      <w:pPr>
        <w:pStyle w:val="Teksttreci0"/>
        <w:numPr>
          <w:ilvl w:val="0"/>
          <w:numId w:val="4"/>
        </w:numPr>
        <w:shd w:val="clear" w:color="auto" w:fill="auto"/>
        <w:spacing w:before="0" w:line="293" w:lineRule="exact"/>
        <w:ind w:left="460" w:firstLine="0"/>
        <w:jc w:val="both"/>
      </w:pPr>
      <w:r>
        <w:t xml:space="preserve"> wykonanie podsypki pod nawierzchnię,</w:t>
      </w:r>
    </w:p>
    <w:p w:rsidR="008A7594" w:rsidRDefault="00A25849">
      <w:pPr>
        <w:pStyle w:val="Teksttreci0"/>
        <w:numPr>
          <w:ilvl w:val="0"/>
          <w:numId w:val="4"/>
        </w:numPr>
        <w:shd w:val="clear" w:color="auto" w:fill="auto"/>
        <w:spacing w:before="0" w:line="293" w:lineRule="exact"/>
        <w:ind w:left="460" w:firstLine="0"/>
        <w:jc w:val="both"/>
      </w:pPr>
      <w:r>
        <w:t xml:space="preserve"> ewentualnie wykonanie ławy pod krawężniki, obrzeża, ścieki.</w:t>
      </w:r>
    </w:p>
    <w:p w:rsidR="008A7594" w:rsidRDefault="00A25849">
      <w:pPr>
        <w:pStyle w:val="Teksttreci0"/>
        <w:shd w:val="clear" w:color="auto" w:fill="auto"/>
        <w:spacing w:before="0" w:line="398" w:lineRule="exact"/>
        <w:ind w:left="460" w:firstLine="0"/>
        <w:jc w:val="both"/>
      </w:pPr>
      <w:r>
        <w:t>Zasady odbioru tych robót są określone w D-M-00.00.00. „Wymagania ogólne”.</w:t>
      </w:r>
    </w:p>
    <w:p w:rsidR="008A7594" w:rsidRDefault="00A25849">
      <w:pPr>
        <w:pStyle w:val="Nagwek30"/>
        <w:keepNext/>
        <w:keepLines/>
        <w:numPr>
          <w:ilvl w:val="0"/>
          <w:numId w:val="3"/>
        </w:numPr>
        <w:shd w:val="clear" w:color="auto" w:fill="auto"/>
        <w:spacing w:after="0" w:line="398" w:lineRule="exact"/>
        <w:jc w:val="both"/>
      </w:pPr>
      <w:bookmarkStart w:id="67" w:name="bookmark67"/>
      <w:r>
        <w:t xml:space="preserve"> </w:t>
      </w:r>
      <w:r>
        <w:rPr>
          <w:rStyle w:val="Nagwek3Odstpy2pt"/>
          <w:b/>
          <w:bCs/>
        </w:rPr>
        <w:t>Podstawa płatności.</w:t>
      </w:r>
      <w:bookmarkEnd w:id="67"/>
    </w:p>
    <w:p w:rsidR="008A7594" w:rsidRDefault="00A25849">
      <w:pPr>
        <w:pStyle w:val="Nagwek30"/>
        <w:keepNext/>
        <w:keepLines/>
        <w:numPr>
          <w:ilvl w:val="1"/>
          <w:numId w:val="3"/>
        </w:numPr>
        <w:shd w:val="clear" w:color="auto" w:fill="auto"/>
        <w:tabs>
          <w:tab w:val="left" w:pos="536"/>
        </w:tabs>
        <w:spacing w:after="0" w:line="398" w:lineRule="exact"/>
        <w:jc w:val="both"/>
      </w:pPr>
      <w:bookmarkStart w:id="68" w:name="bookmark68"/>
      <w:r>
        <w:t>Ogólne ustalenia dotyczące podstawy płatności. .</w:t>
      </w:r>
      <w:bookmarkEnd w:id="68"/>
    </w:p>
    <w:p w:rsidR="008A7594" w:rsidRDefault="00A25849">
      <w:pPr>
        <w:pStyle w:val="Teksttreci0"/>
        <w:shd w:val="clear" w:color="auto" w:fill="auto"/>
        <w:spacing w:before="0" w:after="49" w:line="278" w:lineRule="exact"/>
        <w:ind w:left="460" w:right="240" w:firstLine="0"/>
        <w:jc w:val="both"/>
      </w:pPr>
      <w:r>
        <w:t>Ogólne ustalenia dotyczące podstawy płatności podano w OST D-M-00.00.00. „Wymagania ogólne” pkt. 9.</w:t>
      </w:r>
    </w:p>
    <w:p w:rsidR="008A7594" w:rsidRDefault="00A25849">
      <w:pPr>
        <w:pStyle w:val="Teksttreci0"/>
        <w:shd w:val="clear" w:color="auto" w:fill="auto"/>
        <w:spacing w:before="0" w:line="293" w:lineRule="exact"/>
        <w:ind w:left="460" w:firstLine="0"/>
        <w:jc w:val="both"/>
      </w:pPr>
      <w:r>
        <w:t>Cena wykonania 1 m</w:t>
      </w:r>
      <w:r>
        <w:rPr>
          <w:vertAlign w:val="superscript"/>
        </w:rPr>
        <w:t>2</w:t>
      </w:r>
      <w:r>
        <w:t xml:space="preserve"> nawierzchni z kostki brukowej betonowej obejmuje:</w:t>
      </w:r>
    </w:p>
    <w:p w:rsidR="008A7594" w:rsidRDefault="00A25849">
      <w:pPr>
        <w:pStyle w:val="Teksttreci0"/>
        <w:numPr>
          <w:ilvl w:val="0"/>
          <w:numId w:val="4"/>
        </w:numPr>
        <w:shd w:val="clear" w:color="auto" w:fill="auto"/>
        <w:spacing w:before="0" w:line="293" w:lineRule="exact"/>
        <w:ind w:left="460" w:firstLine="0"/>
        <w:jc w:val="both"/>
      </w:pPr>
      <w:r>
        <w:t xml:space="preserve"> prace pomiarowe i roboty przygotowawcze.</w:t>
      </w:r>
    </w:p>
    <w:p w:rsidR="008A7594" w:rsidRDefault="00A25849">
      <w:pPr>
        <w:pStyle w:val="Teksttreci0"/>
        <w:numPr>
          <w:ilvl w:val="0"/>
          <w:numId w:val="4"/>
        </w:numPr>
        <w:shd w:val="clear" w:color="auto" w:fill="auto"/>
        <w:spacing w:before="0" w:line="293" w:lineRule="exact"/>
        <w:ind w:left="460" w:firstLine="0"/>
        <w:jc w:val="both"/>
      </w:pPr>
      <w:r>
        <w:t xml:space="preserve"> oznakowanie robót,</w:t>
      </w:r>
    </w:p>
    <w:p w:rsidR="008A7594" w:rsidRDefault="00A25849">
      <w:pPr>
        <w:pStyle w:val="Teksttreci0"/>
        <w:numPr>
          <w:ilvl w:val="0"/>
          <w:numId w:val="4"/>
        </w:numPr>
        <w:shd w:val="clear" w:color="auto" w:fill="auto"/>
        <w:spacing w:before="0" w:line="293" w:lineRule="exact"/>
        <w:ind w:left="460" w:firstLine="0"/>
        <w:jc w:val="both"/>
      </w:pPr>
      <w:r>
        <w:lastRenderedPageBreak/>
        <w:t xml:space="preserve"> przygotowanie podłoża (ewentualnie podbudowy),</w:t>
      </w:r>
    </w:p>
    <w:p w:rsidR="008A7594" w:rsidRDefault="00A25849">
      <w:pPr>
        <w:pStyle w:val="Teksttreci0"/>
        <w:numPr>
          <w:ilvl w:val="0"/>
          <w:numId w:val="4"/>
        </w:numPr>
        <w:shd w:val="clear" w:color="auto" w:fill="auto"/>
        <w:spacing w:before="0" w:line="293" w:lineRule="exact"/>
        <w:ind w:left="460" w:firstLine="0"/>
        <w:jc w:val="both"/>
      </w:pPr>
      <w:r>
        <w:t xml:space="preserve"> zakup materiałów,</w:t>
      </w:r>
    </w:p>
    <w:p w:rsidR="008A7594" w:rsidRDefault="00A25849">
      <w:pPr>
        <w:pStyle w:val="Teksttreci0"/>
        <w:numPr>
          <w:ilvl w:val="0"/>
          <w:numId w:val="4"/>
        </w:numPr>
        <w:shd w:val="clear" w:color="auto" w:fill="auto"/>
        <w:spacing w:before="0" w:line="293" w:lineRule="exact"/>
        <w:ind w:left="460" w:firstLine="0"/>
        <w:jc w:val="both"/>
      </w:pPr>
      <w:r>
        <w:t xml:space="preserve"> dostarczenie materiałów,</w:t>
      </w:r>
    </w:p>
    <w:p w:rsidR="008A7594" w:rsidRDefault="00A25849">
      <w:pPr>
        <w:pStyle w:val="Teksttreci0"/>
        <w:numPr>
          <w:ilvl w:val="0"/>
          <w:numId w:val="4"/>
        </w:numPr>
        <w:shd w:val="clear" w:color="auto" w:fill="auto"/>
        <w:spacing w:before="0" w:line="293" w:lineRule="exact"/>
        <w:ind w:left="460" w:firstLine="0"/>
        <w:jc w:val="both"/>
      </w:pPr>
      <w:r>
        <w:t xml:space="preserve"> wykonanie koryta,</w:t>
      </w:r>
    </w:p>
    <w:p w:rsidR="008A7594" w:rsidRDefault="00A25849">
      <w:pPr>
        <w:pStyle w:val="Teksttreci0"/>
        <w:numPr>
          <w:ilvl w:val="0"/>
          <w:numId w:val="4"/>
        </w:numPr>
        <w:shd w:val="clear" w:color="auto" w:fill="auto"/>
        <w:spacing w:before="0" w:line="293" w:lineRule="exact"/>
        <w:ind w:left="460" w:firstLine="0"/>
        <w:jc w:val="both"/>
      </w:pPr>
      <w:r>
        <w:t xml:space="preserve"> przygotowanie podłoża,</w:t>
      </w:r>
    </w:p>
    <w:p w:rsidR="008A7594" w:rsidRDefault="00A25849">
      <w:pPr>
        <w:pStyle w:val="Teksttreci0"/>
        <w:numPr>
          <w:ilvl w:val="0"/>
          <w:numId w:val="4"/>
        </w:numPr>
        <w:shd w:val="clear" w:color="auto" w:fill="auto"/>
        <w:spacing w:before="0" w:line="293" w:lineRule="exact"/>
        <w:ind w:left="460" w:firstLine="0"/>
        <w:jc w:val="both"/>
      </w:pPr>
      <w:r>
        <w:t xml:space="preserve"> ewentualne wykonanie podbudowy,</w:t>
      </w:r>
    </w:p>
    <w:p w:rsidR="008A7594" w:rsidRDefault="00A25849">
      <w:pPr>
        <w:pStyle w:val="Teksttreci0"/>
        <w:numPr>
          <w:ilvl w:val="0"/>
          <w:numId w:val="4"/>
        </w:numPr>
        <w:shd w:val="clear" w:color="auto" w:fill="auto"/>
        <w:spacing w:before="0" w:line="293" w:lineRule="exact"/>
        <w:ind w:left="460" w:firstLine="0"/>
        <w:jc w:val="both"/>
      </w:pPr>
      <w:r>
        <w:t xml:space="preserve"> wykonanie podsypki,</w:t>
      </w:r>
    </w:p>
    <w:p w:rsidR="008A7594" w:rsidRDefault="00A25849">
      <w:pPr>
        <w:pStyle w:val="Teksttreci0"/>
        <w:numPr>
          <w:ilvl w:val="0"/>
          <w:numId w:val="4"/>
        </w:numPr>
        <w:shd w:val="clear" w:color="auto" w:fill="auto"/>
        <w:spacing w:before="0" w:line="293" w:lineRule="exact"/>
        <w:ind w:left="460" w:firstLine="0"/>
        <w:jc w:val="both"/>
      </w:pPr>
      <w:r>
        <w:t xml:space="preserve"> ułożenie i ubicie kostki,</w:t>
      </w:r>
    </w:p>
    <w:p w:rsidR="008A7594" w:rsidRDefault="00A25849">
      <w:pPr>
        <w:pStyle w:val="Teksttreci0"/>
        <w:numPr>
          <w:ilvl w:val="0"/>
          <w:numId w:val="4"/>
        </w:numPr>
        <w:shd w:val="clear" w:color="auto" w:fill="auto"/>
        <w:spacing w:before="0" w:line="293" w:lineRule="exact"/>
        <w:ind w:left="460" w:firstLine="0"/>
        <w:jc w:val="both"/>
      </w:pPr>
      <w:r>
        <w:t xml:space="preserve"> wypełnienie spoin,</w:t>
      </w:r>
    </w:p>
    <w:p w:rsidR="008A7594" w:rsidRDefault="00A25849">
      <w:pPr>
        <w:pStyle w:val="Teksttreci0"/>
        <w:numPr>
          <w:ilvl w:val="0"/>
          <w:numId w:val="4"/>
        </w:numPr>
        <w:shd w:val="clear" w:color="auto" w:fill="auto"/>
        <w:spacing w:before="0" w:line="293" w:lineRule="exact"/>
        <w:ind w:left="460" w:firstLine="0"/>
        <w:jc w:val="both"/>
      </w:pPr>
      <w:r>
        <w:t xml:space="preserve"> przeprowadzenie badań i pomiarów wymaganych w specyfikacji technicznej.</w:t>
      </w:r>
    </w:p>
    <w:p w:rsidR="008A7594" w:rsidRDefault="00A25849">
      <w:pPr>
        <w:pStyle w:val="Nagwek30"/>
        <w:keepNext/>
        <w:keepLines/>
        <w:numPr>
          <w:ilvl w:val="0"/>
          <w:numId w:val="3"/>
        </w:numPr>
        <w:shd w:val="clear" w:color="auto" w:fill="auto"/>
        <w:spacing w:after="0" w:line="394" w:lineRule="exact"/>
        <w:jc w:val="both"/>
      </w:pPr>
      <w:bookmarkStart w:id="69" w:name="bookmark69"/>
      <w:r>
        <w:t xml:space="preserve"> Przepisy związane.</w:t>
      </w:r>
      <w:bookmarkEnd w:id="69"/>
    </w:p>
    <w:p w:rsidR="008A7594" w:rsidRDefault="00A25849">
      <w:pPr>
        <w:pStyle w:val="Teksttreci50"/>
        <w:shd w:val="clear" w:color="auto" w:fill="auto"/>
        <w:ind w:left="460"/>
      </w:pPr>
      <w:r>
        <w:t>Normy i dokumenty powołane:</w:t>
      </w:r>
    </w:p>
    <w:p w:rsidR="008A7594" w:rsidRDefault="00A25849">
      <w:pPr>
        <w:pStyle w:val="Teksttreci0"/>
        <w:numPr>
          <w:ilvl w:val="0"/>
          <w:numId w:val="16"/>
        </w:numPr>
        <w:shd w:val="clear" w:color="auto" w:fill="auto"/>
        <w:tabs>
          <w:tab w:val="right" w:pos="2355"/>
          <w:tab w:val="right" w:pos="7785"/>
        </w:tabs>
        <w:spacing w:before="0" w:line="394" w:lineRule="exact"/>
        <w:ind w:left="460" w:firstLine="0"/>
        <w:jc w:val="both"/>
      </w:pPr>
      <w:r>
        <w:t xml:space="preserve"> PN-EN 1338</w:t>
      </w:r>
      <w:r>
        <w:tab/>
        <w:t>-</w:t>
      </w:r>
      <w:r>
        <w:tab/>
        <w:t>Betonowe kostki brukowe. Wymagania i metody badań.</w:t>
      </w:r>
    </w:p>
    <w:p w:rsidR="008A7594" w:rsidRDefault="00A25849">
      <w:pPr>
        <w:pStyle w:val="Teksttreci0"/>
        <w:numPr>
          <w:ilvl w:val="0"/>
          <w:numId w:val="16"/>
        </w:numPr>
        <w:shd w:val="clear" w:color="auto" w:fill="auto"/>
        <w:tabs>
          <w:tab w:val="right" w:pos="4516"/>
        </w:tabs>
        <w:spacing w:before="0" w:line="394" w:lineRule="exact"/>
        <w:ind w:left="460" w:firstLine="0"/>
        <w:jc w:val="both"/>
      </w:pPr>
      <w:r>
        <w:t xml:space="preserve"> PN-EN 12620</w:t>
      </w:r>
      <w:r>
        <w:tab/>
        <w:t>- Kruszywa do betonu.</w:t>
      </w:r>
    </w:p>
    <w:p w:rsidR="008A7594" w:rsidRDefault="00A25849">
      <w:pPr>
        <w:pStyle w:val="Teksttreci0"/>
        <w:numPr>
          <w:ilvl w:val="0"/>
          <w:numId w:val="16"/>
        </w:numPr>
        <w:shd w:val="clear" w:color="auto" w:fill="auto"/>
        <w:tabs>
          <w:tab w:val="right" w:pos="2355"/>
          <w:tab w:val="right" w:pos="9064"/>
        </w:tabs>
        <w:spacing w:before="0" w:line="394" w:lineRule="exact"/>
        <w:ind w:left="460" w:firstLine="0"/>
        <w:jc w:val="both"/>
      </w:pPr>
      <w:r>
        <w:t xml:space="preserve"> PN-EN 197-1</w:t>
      </w:r>
      <w:r>
        <w:tab/>
        <w:t>-</w:t>
      </w:r>
      <w:r>
        <w:tab/>
        <w:t>Cement. Skład, wymagania i kryteria zgodności dotyczące cementów</w:t>
      </w:r>
    </w:p>
    <w:p w:rsidR="008A7594" w:rsidRDefault="00A25849">
      <w:pPr>
        <w:pStyle w:val="Teksttreci0"/>
        <w:shd w:val="clear" w:color="auto" w:fill="auto"/>
        <w:spacing w:before="0" w:after="133" w:line="220" w:lineRule="exact"/>
        <w:ind w:left="2420" w:firstLine="0"/>
      </w:pPr>
      <w:r>
        <w:t>powszechnego użytku.</w:t>
      </w:r>
    </w:p>
    <w:p w:rsidR="008A7594" w:rsidRDefault="00A25849">
      <w:pPr>
        <w:pStyle w:val="Teksttreci0"/>
        <w:numPr>
          <w:ilvl w:val="0"/>
          <w:numId w:val="16"/>
        </w:numPr>
        <w:shd w:val="clear" w:color="auto" w:fill="auto"/>
        <w:spacing w:before="0" w:after="13" w:line="220" w:lineRule="exact"/>
        <w:ind w:left="460" w:firstLine="0"/>
        <w:jc w:val="both"/>
      </w:pPr>
      <w:r>
        <w:t xml:space="preserve"> PN-EN 13242 - Kruszywa do niezwiązanych i związanych hydraulicznie materiałów</w:t>
      </w:r>
    </w:p>
    <w:p w:rsidR="008A7594" w:rsidRDefault="00A25849">
      <w:pPr>
        <w:pStyle w:val="Teksttreci0"/>
        <w:shd w:val="clear" w:color="auto" w:fill="auto"/>
        <w:spacing w:before="0" w:after="133" w:line="220" w:lineRule="exact"/>
        <w:ind w:left="2420" w:firstLine="0"/>
      </w:pPr>
      <w:r>
        <w:t>stosowanych w obiektach budowlanych i budownictwie drogowym .</w:t>
      </w:r>
    </w:p>
    <w:p w:rsidR="008A7594" w:rsidRDefault="00A25849">
      <w:pPr>
        <w:pStyle w:val="Teksttreci0"/>
        <w:numPr>
          <w:ilvl w:val="0"/>
          <w:numId w:val="16"/>
        </w:numPr>
        <w:shd w:val="clear" w:color="auto" w:fill="auto"/>
        <w:tabs>
          <w:tab w:val="right" w:pos="2355"/>
          <w:tab w:val="right" w:pos="8553"/>
        </w:tabs>
        <w:spacing w:before="0" w:after="90" w:line="220" w:lineRule="exact"/>
        <w:ind w:left="460" w:firstLine="0"/>
        <w:jc w:val="both"/>
      </w:pPr>
      <w:r>
        <w:t xml:space="preserve"> PN-EN 206-1</w:t>
      </w:r>
      <w:r>
        <w:tab/>
        <w:t>-</w:t>
      </w:r>
      <w:r>
        <w:tab/>
        <w:t>Beton. Część I. Wymagania, właściwości produkcja i zgodność.</w:t>
      </w:r>
    </w:p>
    <w:p w:rsidR="008A7594" w:rsidRDefault="00A25849">
      <w:pPr>
        <w:pStyle w:val="Teksttreci0"/>
        <w:numPr>
          <w:ilvl w:val="0"/>
          <w:numId w:val="16"/>
        </w:numPr>
        <w:shd w:val="clear" w:color="auto" w:fill="auto"/>
        <w:tabs>
          <w:tab w:val="right" w:pos="2355"/>
          <w:tab w:val="right" w:pos="9064"/>
        </w:tabs>
        <w:spacing w:before="0"/>
        <w:ind w:left="460" w:firstLine="0"/>
        <w:jc w:val="both"/>
      </w:pPr>
      <w:r>
        <w:t xml:space="preserve"> PN-EN 1008</w:t>
      </w:r>
      <w:r>
        <w:tab/>
        <w:t>-</w:t>
      </w:r>
      <w:r>
        <w:tab/>
        <w:t>Woda zarobowa do betonu. Specyfikacja pobierania próbek, badanie</w:t>
      </w:r>
    </w:p>
    <w:p w:rsidR="008A7594" w:rsidRDefault="00A25849">
      <w:pPr>
        <w:pStyle w:val="Teksttreci0"/>
        <w:shd w:val="clear" w:color="auto" w:fill="auto"/>
        <w:spacing w:before="0" w:after="103"/>
        <w:ind w:left="2420" w:right="560" w:firstLine="0"/>
      </w:pPr>
      <w:r>
        <w:t>i ocena przydatności wody zarobowej do betonu w tym wody odzyskanej z procesów produkcji betonu.</w:t>
      </w:r>
    </w:p>
    <w:p w:rsidR="008A7594" w:rsidRDefault="00A25849">
      <w:pPr>
        <w:pStyle w:val="Teksttreci0"/>
        <w:numPr>
          <w:ilvl w:val="0"/>
          <w:numId w:val="16"/>
        </w:numPr>
        <w:shd w:val="clear" w:color="auto" w:fill="auto"/>
        <w:spacing w:before="0" w:after="133" w:line="220" w:lineRule="exact"/>
        <w:ind w:left="460" w:firstLine="0"/>
        <w:jc w:val="both"/>
      </w:pPr>
      <w:r>
        <w:t xml:space="preserve"> BN-68/8931-04 - Drogi samochodowe. Pomiar równości nawierzchni </w:t>
      </w:r>
      <w:proofErr w:type="spellStart"/>
      <w:r>
        <w:t>planografem</w:t>
      </w:r>
      <w:proofErr w:type="spellEnd"/>
      <w:r>
        <w:t xml:space="preserve"> i łatą.</w:t>
      </w:r>
    </w:p>
    <w:p w:rsidR="008A7594" w:rsidRDefault="00A25849">
      <w:pPr>
        <w:pStyle w:val="Teksttreci0"/>
        <w:numPr>
          <w:ilvl w:val="0"/>
          <w:numId w:val="16"/>
        </w:numPr>
        <w:shd w:val="clear" w:color="auto" w:fill="auto"/>
        <w:tabs>
          <w:tab w:val="center" w:pos="2325"/>
          <w:tab w:val="left" w:pos="2561"/>
        </w:tabs>
        <w:spacing w:before="0" w:after="13" w:line="220" w:lineRule="exact"/>
        <w:ind w:left="460" w:firstLine="0"/>
        <w:jc w:val="both"/>
      </w:pPr>
      <w:r>
        <w:t xml:space="preserve"> PN-EN 933-8</w:t>
      </w:r>
      <w:r>
        <w:tab/>
        <w:t>-</w:t>
      </w:r>
      <w:r>
        <w:tab/>
        <w:t>Badanie geometrycznych właściwości kruszyw. Część 8: Ocena</w:t>
      </w:r>
    </w:p>
    <w:p w:rsidR="008A7594" w:rsidRDefault="00A25849">
      <w:pPr>
        <w:pStyle w:val="Teksttreci0"/>
        <w:shd w:val="clear" w:color="auto" w:fill="auto"/>
        <w:spacing w:before="0" w:after="128" w:line="220" w:lineRule="exact"/>
        <w:ind w:left="2540" w:firstLine="0"/>
      </w:pPr>
      <w:r>
        <w:t>zawartości drobnych cząstek. Badanie wskaźnika piaskowego.</w:t>
      </w:r>
    </w:p>
    <w:p w:rsidR="008A7594" w:rsidRDefault="00A25849">
      <w:pPr>
        <w:pStyle w:val="Teksttreci0"/>
        <w:numPr>
          <w:ilvl w:val="0"/>
          <w:numId w:val="16"/>
        </w:numPr>
        <w:shd w:val="clear" w:color="auto" w:fill="auto"/>
        <w:tabs>
          <w:tab w:val="center" w:pos="2325"/>
          <w:tab w:val="left" w:pos="2566"/>
        </w:tabs>
        <w:spacing w:before="0" w:line="220" w:lineRule="exact"/>
        <w:ind w:left="460" w:firstLine="0"/>
        <w:jc w:val="both"/>
      </w:pPr>
      <w:r>
        <w:t xml:space="preserve"> PN-B-06250</w:t>
      </w:r>
      <w:r>
        <w:tab/>
        <w:t>-</w:t>
      </w:r>
      <w:r>
        <w:tab/>
        <w:t>Beton zwykły.</w:t>
      </w:r>
    </w:p>
    <w:sectPr w:rsidR="008A7594">
      <w:type w:val="continuous"/>
      <w:pgSz w:w="11909" w:h="16838"/>
      <w:pgMar w:top="1369" w:right="1051" w:bottom="932" w:left="10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5C7" w:rsidRDefault="005065C7">
      <w:r>
        <w:separator/>
      </w:r>
    </w:p>
  </w:endnote>
  <w:endnote w:type="continuationSeparator" w:id="0">
    <w:p w:rsidR="005065C7" w:rsidRDefault="0050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594" w:rsidRDefault="005065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85.55pt;margin-top:802.4pt;width:57.85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A7594" w:rsidRDefault="00A25849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rPr>
                    <w:rStyle w:val="Nagweklubstopka2"/>
                    <w:i/>
                    <w:iCs/>
                  </w:rPr>
                  <w:t xml:space="preserve">Strona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572C2" w:rsidRPr="007572C2">
                  <w:rPr>
                    <w:rStyle w:val="Nagweklubstopka2"/>
                    <w:i/>
                    <w:iCs/>
                    <w:noProof/>
                  </w:rPr>
                  <w:t>5</w:t>
                </w:r>
                <w:r>
                  <w:rPr>
                    <w:rStyle w:val="Nagweklubstopka2"/>
                    <w:i/>
                    <w:iCs/>
                  </w:rPr>
                  <w:fldChar w:fldCharType="end"/>
                </w:r>
                <w:r>
                  <w:rPr>
                    <w:rStyle w:val="Nagweklubstopka2"/>
                    <w:i/>
                    <w:iCs/>
                  </w:rPr>
                  <w:t xml:space="preserve"> z 15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5C7" w:rsidRDefault="005065C7"/>
  </w:footnote>
  <w:footnote w:type="continuationSeparator" w:id="0">
    <w:p w:rsidR="005065C7" w:rsidRDefault="005065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755"/>
    <w:multiLevelType w:val="multilevel"/>
    <w:tmpl w:val="B100E3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E43364"/>
    <w:multiLevelType w:val="multilevel"/>
    <w:tmpl w:val="7AC6989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5447CA"/>
    <w:multiLevelType w:val="multilevel"/>
    <w:tmpl w:val="96D25AB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BE5A7F"/>
    <w:multiLevelType w:val="multilevel"/>
    <w:tmpl w:val="E410DAB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B2765E"/>
    <w:multiLevelType w:val="multilevel"/>
    <w:tmpl w:val="83F250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AC4635"/>
    <w:multiLevelType w:val="multilevel"/>
    <w:tmpl w:val="5B5EBA2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C001B0"/>
    <w:multiLevelType w:val="multilevel"/>
    <w:tmpl w:val="F942DC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5F16F3"/>
    <w:multiLevelType w:val="multilevel"/>
    <w:tmpl w:val="1854C7C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851AA5"/>
    <w:multiLevelType w:val="multilevel"/>
    <w:tmpl w:val="D752DD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7A7684"/>
    <w:multiLevelType w:val="multilevel"/>
    <w:tmpl w:val="FAF65CC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6C1491"/>
    <w:multiLevelType w:val="multilevel"/>
    <w:tmpl w:val="56F8BC7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2F03CA"/>
    <w:multiLevelType w:val="multilevel"/>
    <w:tmpl w:val="2A64B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E75B6E"/>
    <w:multiLevelType w:val="multilevel"/>
    <w:tmpl w:val="865888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B916DE"/>
    <w:multiLevelType w:val="multilevel"/>
    <w:tmpl w:val="0ECE54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CE4DC2"/>
    <w:multiLevelType w:val="multilevel"/>
    <w:tmpl w:val="A22A945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E92F0A"/>
    <w:multiLevelType w:val="multilevel"/>
    <w:tmpl w:val="B4AA6AE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10"/>
  </w:num>
  <w:num w:numId="10">
    <w:abstractNumId w:val="15"/>
  </w:num>
  <w:num w:numId="11">
    <w:abstractNumId w:val="14"/>
  </w:num>
  <w:num w:numId="12">
    <w:abstractNumId w:val="1"/>
  </w:num>
  <w:num w:numId="13">
    <w:abstractNumId w:val="7"/>
  </w:num>
  <w:num w:numId="14">
    <w:abstractNumId w:val="6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A7594"/>
    <w:rsid w:val="005065C7"/>
    <w:rsid w:val="007572C2"/>
    <w:rsid w:val="008A7594"/>
    <w:rsid w:val="00947C5D"/>
    <w:rsid w:val="00A2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2">
    <w:name w:val="Nagłówek #2_"/>
    <w:basedOn w:val="Domylnaczcionkaakapitu"/>
    <w:link w:val="Nagwek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Nagweklubstopka2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3Odstpy2pt">
    <w:name w:val="Nagłówek #3 + Odstępy 2 pt"/>
    <w:basedOn w:val="Nagwek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Pogrubienie0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2Pogrubienie">
    <w:name w:val="Podpis tabeli (2) + Pogrubienie"/>
    <w:basedOn w:val="Podpistabel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0pt">
    <w:name w:val="Tekst treści + 10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95pt">
    <w:name w:val="Pogrubienie;Tekst treści + 9;5 pt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odpistabeliOdstpy0pt">
    <w:name w:val="Podpis tabeli + Odstępy 0 pt"/>
    <w:basedOn w:val="Podpistabel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Podpistabeli4ptKursywa">
    <w:name w:val="Podpis tabeli + 4 pt;Kursywa"/>
    <w:basedOn w:val="Podpistabel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65pt">
    <w:name w:val="Tekst treści + 6;5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10pt0">
    <w:name w:val="Tekst treści + 10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Gungsuh65pt">
    <w:name w:val="Tekst treści + Gungsuh;6;5 pt"/>
    <w:basedOn w:val="Teksttreci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10pt1">
    <w:name w:val="Tekst treści + 10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7pt">
    <w:name w:val="Tekst treści + 7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Nagwek3Bezpogrubienia">
    <w:name w:val="Nagłówek #3 + Bez pogrubienia"/>
    <w:basedOn w:val="Nagwek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740" w:line="0" w:lineRule="atLeast"/>
      <w:jc w:val="center"/>
    </w:pPr>
    <w:rPr>
      <w:rFonts w:ascii="Verdana" w:eastAsia="Verdana" w:hAnsi="Verdana" w:cs="Verdana"/>
      <w:b/>
      <w:bCs/>
      <w:sz w:val="23"/>
      <w:szCs w:val="23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740" w:after="1140" w:line="0" w:lineRule="atLeas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1140" w:after="1140" w:line="0" w:lineRule="atLeast"/>
      <w:jc w:val="center"/>
      <w:outlineLvl w:val="1"/>
    </w:pPr>
    <w:rPr>
      <w:rFonts w:ascii="Verdana" w:eastAsia="Verdana" w:hAnsi="Verdana" w:cs="Verdana"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1140" w:after="5280" w:line="0" w:lineRule="atLeast"/>
      <w:jc w:val="center"/>
    </w:pPr>
    <w:rPr>
      <w:rFonts w:ascii="Verdana" w:eastAsia="Verdana" w:hAnsi="Verdana" w:cs="Verdana"/>
      <w:b/>
      <w:bCs/>
      <w:sz w:val="28"/>
      <w:szCs w:val="2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5280" w:line="0" w:lineRule="atLeast"/>
      <w:jc w:val="center"/>
    </w:pPr>
    <w:rPr>
      <w:rFonts w:ascii="Verdana" w:eastAsia="Verdana" w:hAnsi="Verdana" w:cs="Verdana"/>
      <w:sz w:val="17"/>
      <w:szCs w:val="17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60" w:line="274" w:lineRule="exact"/>
      <w:ind w:hanging="4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39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47C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C5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47C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C5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2">
    <w:name w:val="Nagłówek #2_"/>
    <w:basedOn w:val="Domylnaczcionkaakapitu"/>
    <w:link w:val="Nagwek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Nagweklubstopka2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3Odstpy2pt">
    <w:name w:val="Nagłówek #3 + Odstępy 2 pt"/>
    <w:basedOn w:val="Nagwek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Pogrubienie0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2Pogrubienie">
    <w:name w:val="Podpis tabeli (2) + Pogrubienie"/>
    <w:basedOn w:val="Podpistabel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0pt">
    <w:name w:val="Tekst treści + 10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95pt">
    <w:name w:val="Pogrubienie;Tekst treści + 9;5 pt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odpistabeliOdstpy0pt">
    <w:name w:val="Podpis tabeli + Odstępy 0 pt"/>
    <w:basedOn w:val="Podpistabel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Podpistabeli4ptKursywa">
    <w:name w:val="Podpis tabeli + 4 pt;Kursywa"/>
    <w:basedOn w:val="Podpistabel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65pt">
    <w:name w:val="Tekst treści + 6;5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10pt0">
    <w:name w:val="Tekst treści + 10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Gungsuh65pt">
    <w:name w:val="Tekst treści + Gungsuh;6;5 pt"/>
    <w:basedOn w:val="Teksttreci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10pt1">
    <w:name w:val="Tekst treści + 10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7pt">
    <w:name w:val="Tekst treści + 7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Nagwek3Bezpogrubienia">
    <w:name w:val="Nagłówek #3 + Bez pogrubienia"/>
    <w:basedOn w:val="Nagwek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740" w:line="0" w:lineRule="atLeast"/>
      <w:jc w:val="center"/>
    </w:pPr>
    <w:rPr>
      <w:rFonts w:ascii="Verdana" w:eastAsia="Verdana" w:hAnsi="Verdana" w:cs="Verdana"/>
      <w:b/>
      <w:bCs/>
      <w:sz w:val="23"/>
      <w:szCs w:val="23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740" w:after="1140" w:line="0" w:lineRule="atLeas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1140" w:after="1140" w:line="0" w:lineRule="atLeast"/>
      <w:jc w:val="center"/>
      <w:outlineLvl w:val="1"/>
    </w:pPr>
    <w:rPr>
      <w:rFonts w:ascii="Verdana" w:eastAsia="Verdana" w:hAnsi="Verdana" w:cs="Verdana"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1140" w:after="5280" w:line="0" w:lineRule="atLeast"/>
      <w:jc w:val="center"/>
    </w:pPr>
    <w:rPr>
      <w:rFonts w:ascii="Verdana" w:eastAsia="Verdana" w:hAnsi="Verdana" w:cs="Verdana"/>
      <w:b/>
      <w:bCs/>
      <w:sz w:val="28"/>
      <w:szCs w:val="2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5280" w:line="0" w:lineRule="atLeast"/>
      <w:jc w:val="center"/>
    </w:pPr>
    <w:rPr>
      <w:rFonts w:ascii="Verdana" w:eastAsia="Verdana" w:hAnsi="Verdana" w:cs="Verdana"/>
      <w:sz w:val="17"/>
      <w:szCs w:val="17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60" w:line="274" w:lineRule="exact"/>
      <w:ind w:hanging="4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39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47C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C5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47C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C5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4197</Words>
  <Characters>25187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2001 r</vt:lpstr>
    </vt:vector>
  </TitlesOfParts>
  <Company/>
  <LinksUpToDate>false</LinksUpToDate>
  <CharactersWithSpaces>29326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 r</dc:title>
  <dc:creator>user</dc:creator>
  <cp:lastModifiedBy>user</cp:lastModifiedBy>
  <cp:revision>3</cp:revision>
  <dcterms:created xsi:type="dcterms:W3CDTF">2014-08-20T22:08:00Z</dcterms:created>
  <dcterms:modified xsi:type="dcterms:W3CDTF">2014-08-21T20:28:00Z</dcterms:modified>
</cp:coreProperties>
</file>