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6F" w:rsidRDefault="0080196F" w:rsidP="0080196F">
      <w:pPr>
        <w:ind w:left="4501" w:firstLine="455"/>
        <w:rPr>
          <w:rFonts w:ascii="Arial" w:hAnsi="Arial"/>
        </w:rPr>
      </w:pPr>
      <w:r>
        <w:rPr>
          <w:rFonts w:ascii="Arial" w:hAnsi="Arial"/>
        </w:rPr>
        <w:t>Nowy Duninów, dn.2</w:t>
      </w:r>
      <w:r w:rsidR="00376F4B">
        <w:rPr>
          <w:rFonts w:ascii="Arial" w:hAnsi="Arial"/>
        </w:rPr>
        <w:t>3</w:t>
      </w:r>
      <w:r>
        <w:rPr>
          <w:rFonts w:ascii="Arial" w:hAnsi="Arial"/>
        </w:rPr>
        <w:t>.09.2016r.</w:t>
      </w:r>
    </w:p>
    <w:p w:rsidR="0080196F" w:rsidRDefault="0080196F" w:rsidP="0080196F">
      <w:pPr>
        <w:ind w:left="253"/>
        <w:rPr>
          <w:rFonts w:ascii="Arial" w:hAnsi="Arial"/>
        </w:rPr>
      </w:pPr>
    </w:p>
    <w:p w:rsidR="0080196F" w:rsidRDefault="0080196F" w:rsidP="0080196F">
      <w:pPr>
        <w:ind w:left="253"/>
        <w:rPr>
          <w:rFonts w:ascii="Arial" w:hAnsi="Arial"/>
        </w:rPr>
      </w:pPr>
      <w:r>
        <w:rPr>
          <w:rFonts w:ascii="Arial" w:hAnsi="Arial"/>
        </w:rPr>
        <w:t>RG 6220.3.2016</w:t>
      </w:r>
    </w:p>
    <w:p w:rsidR="0080196F" w:rsidRDefault="0080196F" w:rsidP="0080196F">
      <w:pPr>
        <w:ind w:left="253"/>
        <w:rPr>
          <w:rFonts w:ascii="Arial" w:hAnsi="Arial"/>
        </w:rPr>
      </w:pPr>
    </w:p>
    <w:p w:rsidR="0080196F" w:rsidRPr="0036609C" w:rsidRDefault="0080196F" w:rsidP="0080196F">
      <w:pPr>
        <w:rPr>
          <w:rFonts w:ascii="Arial" w:hAnsi="Arial"/>
          <w:b/>
          <w:bCs/>
          <w:sz w:val="40"/>
        </w:rPr>
      </w:pPr>
      <w:r>
        <w:rPr>
          <w:rFonts w:ascii="Arial" w:hAnsi="Arial"/>
        </w:rPr>
        <w:tab/>
      </w:r>
      <w:r>
        <w:rPr>
          <w:rFonts w:ascii="Arial" w:hAnsi="Arial"/>
        </w:rPr>
        <w:tab/>
        <w:t xml:space="preserve">                  </w:t>
      </w:r>
      <w:r w:rsidRPr="0036609C">
        <w:rPr>
          <w:rFonts w:ascii="Arial" w:hAnsi="Arial"/>
          <w:b/>
          <w:sz w:val="40"/>
        </w:rPr>
        <w:t xml:space="preserve">DECYZJA  Nr 1/2016 </w:t>
      </w:r>
    </w:p>
    <w:p w:rsidR="0080196F" w:rsidRPr="0036609C" w:rsidRDefault="0080196F" w:rsidP="0080196F">
      <w:pPr>
        <w:ind w:left="360"/>
        <w:rPr>
          <w:rFonts w:ascii="Arial" w:hAnsi="Arial"/>
          <w:b/>
          <w:sz w:val="28"/>
        </w:rPr>
      </w:pPr>
      <w:r w:rsidRPr="0036609C">
        <w:rPr>
          <w:rFonts w:ascii="Arial" w:hAnsi="Arial"/>
          <w:b/>
          <w:sz w:val="28"/>
        </w:rPr>
        <w:t xml:space="preserve">                      o środowiskowych uwarunkowaniach</w:t>
      </w:r>
    </w:p>
    <w:p w:rsidR="0080196F" w:rsidRDefault="0080196F" w:rsidP="0080196F">
      <w:pPr>
        <w:ind w:left="360"/>
        <w:rPr>
          <w:rFonts w:ascii="Arial" w:hAnsi="Arial"/>
          <w:sz w:val="28"/>
        </w:rPr>
      </w:pPr>
    </w:p>
    <w:p w:rsidR="0080196F" w:rsidRPr="00DB3738" w:rsidRDefault="0080196F" w:rsidP="00DB3738">
      <w:pPr>
        <w:spacing w:line="276" w:lineRule="auto"/>
        <w:ind w:left="253"/>
      </w:pPr>
    </w:p>
    <w:p w:rsidR="0080196F" w:rsidRPr="00DB3738" w:rsidRDefault="0080196F" w:rsidP="00DB3738">
      <w:pPr>
        <w:suppressAutoHyphens/>
        <w:spacing w:line="276" w:lineRule="auto"/>
        <w:ind w:left="-180"/>
        <w:jc w:val="both"/>
        <w:rPr>
          <w:b/>
          <w:bCs/>
        </w:rPr>
      </w:pPr>
      <w:r w:rsidRPr="00DB3738">
        <w:tab/>
      </w:r>
      <w:r w:rsidRPr="00DB3738">
        <w:tab/>
        <w:t>Na podstawie art. 71 ust.2 pkt.2, art.72 ust.1 pkt.1</w:t>
      </w:r>
      <w:r w:rsidR="000B1375" w:rsidRPr="00DB3738">
        <w:t xml:space="preserve"> </w:t>
      </w:r>
      <w:r w:rsidRPr="00DB3738">
        <w:t>ust.3, art.75 ust. 1 pkt.</w:t>
      </w:r>
      <w:r w:rsidR="000B1375" w:rsidRPr="00DB3738">
        <w:t>4</w:t>
      </w:r>
      <w:r w:rsidRPr="00DB3738">
        <w:t xml:space="preserve"> oraz  art.</w:t>
      </w:r>
      <w:r w:rsidR="000B1375" w:rsidRPr="00DB3738">
        <w:t xml:space="preserve">  </w:t>
      </w:r>
      <w:r w:rsidRPr="00DB3738">
        <w:t>84 ust</w:t>
      </w:r>
      <w:r w:rsidR="000B1375" w:rsidRPr="00DB3738">
        <w:t xml:space="preserve"> 1 i 2</w:t>
      </w:r>
      <w:r w:rsidRPr="00DB3738">
        <w:t xml:space="preserve"> i 85 ust.2</w:t>
      </w:r>
      <w:r w:rsidR="000B1375" w:rsidRPr="00DB3738">
        <w:t xml:space="preserve"> </w:t>
      </w:r>
      <w:r w:rsidRPr="00DB3738">
        <w:t xml:space="preserve">pkt.2 ustawy z dnia 03 października 2008r. o udostępnianiu informacji o środowisku oraz o ocenach oddziaływania na środowisko </w:t>
      </w:r>
      <w:r w:rsidR="000B1375" w:rsidRPr="00DB3738">
        <w:t>(</w:t>
      </w:r>
      <w:proofErr w:type="spellStart"/>
      <w:r w:rsidRPr="00DB3738">
        <w:t>j.t.Dz.U</w:t>
      </w:r>
      <w:proofErr w:type="spellEnd"/>
      <w:r w:rsidRPr="00DB3738">
        <w:t>. z 2016</w:t>
      </w:r>
      <w:r w:rsidR="000B1375" w:rsidRPr="00DB3738">
        <w:t xml:space="preserve">r.poz.353) zwanej dalej w skrócie ustawą </w:t>
      </w:r>
      <w:proofErr w:type="spellStart"/>
      <w:r w:rsidR="000B1375" w:rsidRPr="00DB3738">
        <w:t>ooś</w:t>
      </w:r>
      <w:proofErr w:type="spellEnd"/>
      <w:r w:rsidR="000B1375" w:rsidRPr="00DB3738">
        <w:t xml:space="preserve"> i </w:t>
      </w:r>
      <w:r w:rsidRPr="00DB3738">
        <w:t xml:space="preserve"> </w:t>
      </w:r>
      <w:r w:rsidRPr="00DB3738">
        <w:rPr>
          <w:b/>
          <w:bCs/>
        </w:rPr>
        <w:t>§ 3 ust.1</w:t>
      </w:r>
      <w:r w:rsidR="000B1375" w:rsidRPr="00DB3738">
        <w:rPr>
          <w:b/>
          <w:bCs/>
        </w:rPr>
        <w:t xml:space="preserve"> , </w:t>
      </w:r>
      <w:r w:rsidRPr="00DB3738">
        <w:rPr>
          <w:b/>
          <w:bCs/>
        </w:rPr>
        <w:t>pkt</w:t>
      </w:r>
      <w:r w:rsidR="000B1375" w:rsidRPr="00DB3738">
        <w:rPr>
          <w:b/>
          <w:bCs/>
        </w:rPr>
        <w:t xml:space="preserve"> </w:t>
      </w:r>
      <w:r w:rsidRPr="00DB3738">
        <w:rPr>
          <w:b/>
          <w:bCs/>
        </w:rPr>
        <w:t>79</w:t>
      </w:r>
      <w:r w:rsidRPr="00DB3738">
        <w:t xml:space="preserve"> Rozporządzenia Rady Ministrów z dnia 9 listopada 2010r. w sprawie  przedsięwzięć mogących znacząco oddziaływać na środowisko (Dz.U. z 2016r. poz.71), oraz art.104 ustawy z dnia 14 czerwca 1960 r. Kodeks postępowania administracyjnego</w:t>
      </w:r>
      <w:r w:rsidR="00950CD8" w:rsidRPr="00DB3738">
        <w:t>(</w:t>
      </w:r>
      <w:r w:rsidRPr="00DB3738">
        <w:t>/</w:t>
      </w:r>
      <w:proofErr w:type="spellStart"/>
      <w:r w:rsidRPr="00DB3738">
        <w:t>t.j</w:t>
      </w:r>
      <w:proofErr w:type="spellEnd"/>
      <w:r w:rsidRPr="00DB3738">
        <w:t>. Dz.U. z 2016r. poz. 23</w:t>
      </w:r>
      <w:r w:rsidR="00950CD8" w:rsidRPr="00DB3738">
        <w:t>)</w:t>
      </w:r>
      <w:r w:rsidRPr="00DB3738">
        <w:t xml:space="preserve"> </w:t>
      </w:r>
      <w:r w:rsidRPr="00DB3738">
        <w:rPr>
          <w:b/>
          <w:bCs/>
        </w:rPr>
        <w:t xml:space="preserve">po rozpatrzeniu wniosku  </w:t>
      </w:r>
      <w:r w:rsidRPr="00DB3738">
        <w:t xml:space="preserve"> Firmy PRO EKO-PROJEKT Pan Robert </w:t>
      </w:r>
      <w:proofErr w:type="spellStart"/>
      <w:r w:rsidRPr="00DB3738">
        <w:t>Ochowiak</w:t>
      </w:r>
      <w:proofErr w:type="spellEnd"/>
      <w:r w:rsidRPr="00DB3738">
        <w:t xml:space="preserve"> 63-000 Środa Wielkopolska , ul. Gen. </w:t>
      </w:r>
      <w:proofErr w:type="spellStart"/>
      <w:r w:rsidRPr="00DB3738">
        <w:t>Nila-Filedorfa</w:t>
      </w:r>
      <w:proofErr w:type="spellEnd"/>
      <w:r w:rsidRPr="00DB3738">
        <w:t xml:space="preserve"> 7  posiadającego pełnomocnictwo Wójta Gminy Nowy Duninów  postępowania w sprawie wydania decyzji o środowiskowych uwarunkowaniach dla przedsięwzięcia pn. </w:t>
      </w:r>
      <w:r w:rsidRPr="00DB3738">
        <w:rPr>
          <w:b/>
        </w:rPr>
        <w:t xml:space="preserve">„Budowa sieci kanalizacji sanitarnej   z </w:t>
      </w:r>
      <w:proofErr w:type="spellStart"/>
      <w:r w:rsidRPr="00DB3738">
        <w:rPr>
          <w:b/>
        </w:rPr>
        <w:t>odgałęzieniami</w:t>
      </w:r>
      <w:proofErr w:type="spellEnd"/>
      <w:r w:rsidRPr="00DB3738">
        <w:rPr>
          <w:b/>
        </w:rPr>
        <w:t xml:space="preserve"> do pompowni ścieków oraz przyłączami do budynków</w:t>
      </w:r>
    </w:p>
    <w:p w:rsidR="0080196F" w:rsidRDefault="0080196F" w:rsidP="0080196F">
      <w:pPr>
        <w:suppressAutoHyphens/>
        <w:ind w:left="-180"/>
        <w:jc w:val="both"/>
        <w:rPr>
          <w:rFonts w:ascii="Arial" w:hAnsi="Arial"/>
          <w:b/>
          <w:bCs/>
        </w:rPr>
      </w:pPr>
    </w:p>
    <w:p w:rsidR="0080196F" w:rsidRDefault="0080196F" w:rsidP="0080196F">
      <w:pPr>
        <w:suppressAutoHyphens/>
        <w:ind w:left="-180"/>
        <w:jc w:val="both"/>
        <w:rPr>
          <w:rFonts w:ascii="Arial" w:hAnsi="Arial"/>
          <w:b/>
          <w:bCs/>
          <w:lang w:eastAsia="ar-SA"/>
        </w:rPr>
      </w:pPr>
    </w:p>
    <w:p w:rsidR="0080196F" w:rsidRDefault="0080196F" w:rsidP="0080196F">
      <w:pPr>
        <w:suppressAutoHyphens/>
        <w:ind w:left="-180"/>
        <w:jc w:val="both"/>
        <w:rPr>
          <w:rFonts w:ascii="Arial" w:hAnsi="Arial"/>
          <w:b/>
          <w:bCs/>
        </w:rPr>
      </w:pPr>
      <w:r>
        <w:rPr>
          <w:rFonts w:ascii="Arial" w:hAnsi="Arial"/>
        </w:rPr>
        <w:t xml:space="preserve">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0B1375">
        <w:rPr>
          <w:rFonts w:ascii="Arial" w:hAnsi="Arial"/>
          <w:b/>
          <w:bCs/>
        </w:rPr>
        <w:t>stwierdzam</w:t>
      </w:r>
      <w:r>
        <w:rPr>
          <w:rFonts w:ascii="Arial" w:hAnsi="Arial"/>
          <w:b/>
          <w:bCs/>
        </w:rPr>
        <w:t>:</w:t>
      </w:r>
    </w:p>
    <w:p w:rsidR="0080196F" w:rsidRDefault="0080196F" w:rsidP="0080196F">
      <w:pPr>
        <w:suppressAutoHyphens/>
        <w:ind w:left="-180"/>
        <w:jc w:val="both"/>
        <w:rPr>
          <w:rFonts w:ascii="Arial" w:hAnsi="Arial"/>
          <w:b/>
          <w:bCs/>
        </w:rPr>
      </w:pPr>
    </w:p>
    <w:p w:rsidR="0080196F" w:rsidRPr="00DB3738" w:rsidRDefault="00293987" w:rsidP="00293987">
      <w:pPr>
        <w:pStyle w:val="Akapitzlist"/>
        <w:suppressAutoHyphens/>
        <w:ind w:left="0"/>
        <w:jc w:val="both"/>
        <w:rPr>
          <w:b/>
        </w:rPr>
      </w:pPr>
      <w:r w:rsidRPr="00DB3738">
        <w:rPr>
          <w:b/>
          <w:bCs/>
        </w:rPr>
        <w:t>1.</w:t>
      </w:r>
      <w:r w:rsidR="0080196F" w:rsidRPr="00DB3738">
        <w:rPr>
          <w:b/>
          <w:bCs/>
        </w:rPr>
        <w:t>brak potrzeby przeprowadzenia oceny oddziaływania przedsięwzięcia na środowisko, pn</w:t>
      </w:r>
      <w:r w:rsidR="0080196F" w:rsidRPr="00DB3738">
        <w:t>.</w:t>
      </w:r>
      <w:r w:rsidR="0080196F" w:rsidRPr="00DB3738">
        <w:rPr>
          <w:b/>
        </w:rPr>
        <w:t xml:space="preserve"> „Budowa sieci kanalizacji sanitarnej   z </w:t>
      </w:r>
      <w:proofErr w:type="spellStart"/>
      <w:r w:rsidR="0080196F" w:rsidRPr="00DB3738">
        <w:rPr>
          <w:b/>
        </w:rPr>
        <w:t>odgałęzieniami</w:t>
      </w:r>
      <w:proofErr w:type="spellEnd"/>
      <w:r w:rsidR="0080196F" w:rsidRPr="00DB3738">
        <w:rPr>
          <w:b/>
        </w:rPr>
        <w:t xml:space="preserve"> do pompowni ścieków oraz przyłączami do budynków </w:t>
      </w:r>
    </w:p>
    <w:p w:rsidR="0080196F" w:rsidRPr="00DB3738" w:rsidRDefault="0080196F" w:rsidP="0080196F">
      <w:pPr>
        <w:suppressAutoHyphens/>
        <w:ind w:left="-180"/>
        <w:jc w:val="both"/>
        <w:rPr>
          <w:b/>
          <w:bCs/>
        </w:rPr>
      </w:pPr>
    </w:p>
    <w:p w:rsidR="0080196F" w:rsidRDefault="0080196F" w:rsidP="0080196F">
      <w:pPr>
        <w:pStyle w:val="Tekstpodstawowy2"/>
        <w:spacing w:line="360" w:lineRule="auto"/>
        <w:rPr>
          <w:rFonts w:cs="Arial"/>
          <w:u w:val="single"/>
        </w:rPr>
      </w:pPr>
      <w:r>
        <w:t xml:space="preserve"> </w:t>
      </w:r>
      <w:r>
        <w:rPr>
          <w:rFonts w:cs="Arial"/>
          <w:u w:val="single"/>
        </w:rPr>
        <w:t>Nowy Duninów – obręb ewidencyjny Nr 12</w:t>
      </w:r>
    </w:p>
    <w:p w:rsidR="0080196F" w:rsidRDefault="0080196F" w:rsidP="0080196F">
      <w:pPr>
        <w:pStyle w:val="Tekstpodstawowy2"/>
        <w:spacing w:line="360" w:lineRule="auto"/>
        <w:rPr>
          <w:rFonts w:cs="Arial"/>
          <w:b/>
        </w:rPr>
      </w:pPr>
      <w:r>
        <w:rPr>
          <w:rFonts w:cs="Arial"/>
          <w:b/>
        </w:rPr>
        <w:t>3, 4/2, 4/8, 4/9, 4/10, 4/11, 4/12, 4/13, 5/1, 5/2, 5/5, 5/6, 5/7, 5/8, 5/9, 5/11, 13, 15/1, 15/2, 15/3, 15/4, 15/5, 16, 17/1, 17/2, 17/3, 17/4, 19, 20, 21, 26/1, 26/2, 27/1, 29/1, 29/3, 29/4, 29/5, 29/6, 29/7, 30/1, 30/3, 30/4, 31/1, 31/2, 31/3, 32, 33, 35, 36, 37, 38, 39, 40, 42, 43, 44, 46, 47, 50, 51/1, 51/2, 52, 53, 54, 55, 56/1, 56/2, 70, 71, 72/4, 72/5, 72/6, 72/7, 72/8, 72/9, 74/2, 74/4, 74/3, 74/5, 74/6, 74/10, 74/11, 75/1, 75/2, 75/3, 76, 85/2, 85/5, 85/6, 86, 88/1, 89, 90/1, 90/2, 90/3, 90/4, 111, 112/1, 113/1, 389, 391, 392, 393, 394, 395, 396, 398/2, 399/1, 399/2, 400, 401/1, 401/2, 410/2, 410/3, 410/4, 411</w:t>
      </w:r>
      <w:r w:rsidR="00B82BD5">
        <w:rPr>
          <w:rFonts w:cs="Arial"/>
          <w:b/>
        </w:rPr>
        <w:t>/2</w:t>
      </w:r>
      <w:r w:rsidR="00481EB3">
        <w:rPr>
          <w:rFonts w:cs="Arial"/>
          <w:b/>
        </w:rPr>
        <w:t>, 411/3</w:t>
      </w:r>
    </w:p>
    <w:p w:rsidR="0080196F" w:rsidRDefault="0080196F" w:rsidP="0080196F">
      <w:pPr>
        <w:pStyle w:val="Tekstpodstawowy2"/>
        <w:spacing w:line="360" w:lineRule="auto"/>
        <w:jc w:val="both"/>
        <w:rPr>
          <w:rFonts w:cs="Arial"/>
          <w:u w:val="single"/>
        </w:rPr>
      </w:pPr>
      <w:r>
        <w:rPr>
          <w:rFonts w:cs="Arial"/>
          <w:u w:val="single"/>
        </w:rPr>
        <w:t>Karolewo – obręb ewidencyjny Nr 10</w:t>
      </w:r>
    </w:p>
    <w:p w:rsidR="0080196F" w:rsidRDefault="0080196F" w:rsidP="0080196F">
      <w:pPr>
        <w:pStyle w:val="Tekstpodstawowy2"/>
        <w:spacing w:line="360" w:lineRule="auto"/>
        <w:jc w:val="both"/>
        <w:rPr>
          <w:rFonts w:cs="Arial"/>
          <w:b/>
        </w:rPr>
      </w:pPr>
      <w:r>
        <w:rPr>
          <w:rFonts w:cs="Arial"/>
          <w:b/>
        </w:rPr>
        <w:t xml:space="preserve">11/2, 18/2, 19/2, 25/2, 26/2, 27/3, 27/5, 27/6, 28, 29/4, 30/4, 30/5, 30/6, 30/7, 31/2, 33/5, 33/6, 33/7, 33/9, 33/12, 33/13, 33/19, 33/21, 33/22, 33/23, 33/24, 33/25, 33/26, 33/27, 33/34, 33/35, 33/37, 33/38, 34, 36, 37, 38/1, 38/3, 40, 41, 43/1, 43/2, 44/3, 44/4, 44/8, 44/9, 44/10, 44/11, 44/12, 45/1, 45/2, 45/5, 46/5, 46/6, 46/8, 46/9, 47, 48, 50, 51, 52/1, 54/1, 54/3, 54/4, 57/4, 57/5, </w:t>
      </w:r>
      <w:r>
        <w:rPr>
          <w:rFonts w:cs="Arial"/>
          <w:b/>
        </w:rPr>
        <w:lastRenderedPageBreak/>
        <w:t>57/6, 57/7, 57/8, 57/9, 58, 59, 60, 61, 62, 63, 64, 65, 66, 67, 68, 69, 70, 71, 72/2, 73, 75/1, 75/2, 75/3, 78, 80, 83/1, 83/2, 83/3, 89, 90/1, 90/2, 91/1, 92/1, 93, 94, 96/3, 96/5, 96/6, 96/7, 96/8, 97/1, 97/2, 97/3, 97/4, 97/5, 97/6, 97/7, 97/8, 97/9, 97/10, 97/11, 97/12, 97/13, 97/14, 100/1, 100/2, 100/3, 100/4, 100/5, 103, 104, 107/2, 108/2, 109/1, 109/2, 110/2, 111, 113, 114, 119, 120/1, 120/2, 123/3, 123/4, 126/1, 126/2, 128/1, 129/1, 131/1, 132/1, 134, 138, 139, 140, 141, 143/1, 143/2, 143/3, 143/4, 143/5, 143/6, 143/7, 143/10, 143/13, 143/14, 143/18, 143/19, 143/20, 144/2, 144/3, 144/5, 145/1, 146/1, 146/2, 146/5, 146/6, 147, 148, 151, 152/3, 153, 155/1, 155/2, 155/4, 156, 159, 160, 163/1, 163/2, 166, 171, 172/1, 172/2, 172/3, 174, 189/3, 192, 193, 194, 195/1, 195/2, 195/3, 196, 197, 200/1, 200/2, 200/3, 209/1, 209/3, 211/1, 211/2, 211/3, 214, 218, 219, 223, 240, 252, 255/1, 255/2, 255/3, 257, 259, 261, 263, 265, 278/3, 278/4, 278/5, 278/6, 279, 280, 282/1, 282/2, 291, 292, 293, 294/2, 295/3, 299/1, 299/2, 301, 304, 306/2, 308, 311, 317, 320/2, 320/4, 336/1, 336/2, 337, 362/2, 373, 391, 392/4, 392/5, 392/6, 392/7, 392/8, 395/1, 398/2, 398/4, 398/5, 398/6, 404/2, 406/1, 406/3, 406/4, 407, 408, 409</w:t>
      </w:r>
    </w:p>
    <w:p w:rsidR="0080196F" w:rsidRDefault="0080196F" w:rsidP="0080196F">
      <w:pPr>
        <w:pStyle w:val="Tekstpodstawowy2"/>
        <w:spacing w:line="360" w:lineRule="auto"/>
        <w:rPr>
          <w:rFonts w:cs="Arial"/>
          <w:u w:val="single"/>
        </w:rPr>
      </w:pPr>
      <w:r>
        <w:rPr>
          <w:rFonts w:cs="Arial"/>
          <w:u w:val="single"/>
        </w:rPr>
        <w:t>Nowa Wieś – obręb ewidencyjny Nr 13</w:t>
      </w:r>
    </w:p>
    <w:p w:rsidR="0080196F" w:rsidRDefault="0080196F" w:rsidP="0080196F">
      <w:pPr>
        <w:pStyle w:val="Tekstpodstawowy2"/>
        <w:spacing w:line="360" w:lineRule="auto"/>
        <w:rPr>
          <w:rFonts w:cs="Arial"/>
          <w:b/>
        </w:rPr>
      </w:pPr>
      <w:r>
        <w:rPr>
          <w:rFonts w:cs="Arial"/>
          <w:b/>
        </w:rPr>
        <w:t>1/2, 2/2, 3/2, 4/2, 5/2, 6/2, 15/1, 16, 17, 18/1, 18/2, 20/1, 20/3, 20/4, 21, 22/1, 22/3, 22/4, 22/5, 25/1, 26/2, 26/3, 26/4, 27, 29, 30/1, 30/2, 31/1, 32, 33, 34, 35/1, 35/2, 35/3, 35/4, 35/5, 35/6, 36/1, 36/2, 36/4, 37/1, 37/2, 39/1, 39/2, 40/2, 40/3, 40/4, 40/5, 40/6, 42/1, 43/1, 43/3, 44, 45, 47, 50/1, 50/2, 51, 55, 58, 65, 66, 86, 95/1, 95/2, 95/3, 96, 104/1, 104/2, 104/3, 104/4</w:t>
      </w:r>
    </w:p>
    <w:p w:rsidR="0080196F" w:rsidRDefault="00DB3738" w:rsidP="00DB3738">
      <w:pPr>
        <w:pStyle w:val="Tekstpodstawowy2"/>
        <w:spacing w:line="360" w:lineRule="auto"/>
        <w:ind w:left="-180"/>
        <w:rPr>
          <w:rFonts w:cs="Arial"/>
          <w:b/>
        </w:rPr>
      </w:pPr>
      <w:r>
        <w:rPr>
          <w:rFonts w:cs="Arial"/>
          <w:b/>
        </w:rPr>
        <w:t>2.</w:t>
      </w:r>
      <w:r w:rsidR="0080196F">
        <w:rPr>
          <w:rFonts w:cs="Arial"/>
          <w:b/>
        </w:rPr>
        <w:t>Charakterystykę przedsięwzięcia stanowi załącznik Nr 1 do decyzji.</w:t>
      </w:r>
    </w:p>
    <w:p w:rsidR="0080196F" w:rsidRDefault="0080196F" w:rsidP="0080196F">
      <w:pPr>
        <w:suppressAutoHyphens/>
        <w:ind w:left="1982" w:firstLine="850"/>
        <w:jc w:val="both"/>
        <w:rPr>
          <w:b/>
          <w:bCs/>
          <w:lang w:eastAsia="ar-SA"/>
        </w:rPr>
      </w:pPr>
      <w:r>
        <w:rPr>
          <w:b/>
          <w:bCs/>
          <w:lang w:eastAsia="ar-SA"/>
        </w:rPr>
        <w:t>U z a s a d n i e n i e</w:t>
      </w:r>
    </w:p>
    <w:p w:rsidR="0080196F" w:rsidRDefault="0080196F" w:rsidP="00DB3738">
      <w:pPr>
        <w:suppressAutoHyphens/>
        <w:spacing w:line="360" w:lineRule="auto"/>
        <w:ind w:left="1982" w:firstLine="850"/>
        <w:jc w:val="both"/>
        <w:rPr>
          <w:b/>
          <w:bCs/>
          <w:lang w:eastAsia="ar-SA"/>
        </w:rPr>
      </w:pPr>
    </w:p>
    <w:p w:rsidR="0080196F" w:rsidRDefault="00376F4B" w:rsidP="00DB3738">
      <w:pPr>
        <w:suppressAutoHyphens/>
        <w:spacing w:line="360" w:lineRule="auto"/>
        <w:ind w:left="-142"/>
        <w:jc w:val="both"/>
        <w:rPr>
          <w:b/>
        </w:rPr>
      </w:pPr>
      <w:r>
        <w:rPr>
          <w:bCs/>
          <w:lang w:eastAsia="ar-SA"/>
        </w:rPr>
        <w:t>Wnioskiem</w:t>
      </w:r>
      <w:r w:rsidR="0080196F">
        <w:rPr>
          <w:bCs/>
          <w:lang w:eastAsia="ar-SA"/>
        </w:rPr>
        <w:t xml:space="preserve"> z dnia 18.07.2016r.</w:t>
      </w:r>
      <w:r w:rsidR="0080196F">
        <w:rPr>
          <w:b/>
          <w:bCs/>
        </w:rPr>
        <w:t xml:space="preserve">  </w:t>
      </w:r>
      <w:r w:rsidRPr="00376F4B">
        <w:rPr>
          <w:bCs/>
        </w:rPr>
        <w:t>Firma</w:t>
      </w:r>
      <w:r w:rsidR="0080196F">
        <w:t xml:space="preserve"> PRO EKO-PROJEKT Pan Robert </w:t>
      </w:r>
      <w:proofErr w:type="spellStart"/>
      <w:r w:rsidR="0080196F">
        <w:t>Ochowiak</w:t>
      </w:r>
      <w:proofErr w:type="spellEnd"/>
      <w:r w:rsidR="0080196F">
        <w:t xml:space="preserve"> 63-000 Środa Wielkopolska , ul. Gen. </w:t>
      </w:r>
      <w:proofErr w:type="spellStart"/>
      <w:r w:rsidR="0080196F">
        <w:t>Nila-Filedorfa</w:t>
      </w:r>
      <w:proofErr w:type="spellEnd"/>
      <w:r w:rsidR="0080196F">
        <w:t xml:space="preserve"> 7  posiadając</w:t>
      </w:r>
      <w:r w:rsidR="003641A1">
        <w:t>a</w:t>
      </w:r>
      <w:r w:rsidR="0080196F">
        <w:t xml:space="preserve"> pełnomocnictwo Wójta Gminy Nowy Duninów  </w:t>
      </w:r>
      <w:r>
        <w:t>wystąpiła o</w:t>
      </w:r>
      <w:r w:rsidR="0080196F">
        <w:t xml:space="preserve"> wydania decyzji o środowiskowych uwarunkowaniach dla przedsięwzięcia pn. </w:t>
      </w:r>
      <w:r w:rsidR="0080196F">
        <w:rPr>
          <w:b/>
        </w:rPr>
        <w:t xml:space="preserve">„Budowa sieci kanalizacji sanitarnej   z </w:t>
      </w:r>
      <w:proofErr w:type="spellStart"/>
      <w:r w:rsidR="0080196F">
        <w:rPr>
          <w:b/>
        </w:rPr>
        <w:t>odgałęzieniami</w:t>
      </w:r>
      <w:proofErr w:type="spellEnd"/>
      <w:r w:rsidR="0080196F">
        <w:rPr>
          <w:b/>
        </w:rPr>
        <w:t xml:space="preserve"> do pompowni ścieków oraz przyłączami do budynków.</w:t>
      </w:r>
    </w:p>
    <w:p w:rsidR="0080196F" w:rsidRDefault="0080196F" w:rsidP="00DB3738">
      <w:pPr>
        <w:suppressAutoHyphens/>
        <w:spacing w:line="360" w:lineRule="auto"/>
        <w:ind w:left="-142"/>
        <w:jc w:val="both"/>
      </w:pPr>
      <w:r>
        <w:t>Po przeprowadzeniu rozpoznania w zakresie charakteru, rozmiaru i lokalizacji przedsięwzięcia stwierdzono, że planowane przedsięwzięcie polegające na</w:t>
      </w:r>
      <w:r>
        <w:rPr>
          <w:b/>
        </w:rPr>
        <w:t xml:space="preserve"> Budowa sieci kanalizacji sanitarnej   z </w:t>
      </w:r>
      <w:proofErr w:type="spellStart"/>
      <w:r>
        <w:rPr>
          <w:b/>
        </w:rPr>
        <w:t>odgałęzieniami</w:t>
      </w:r>
      <w:proofErr w:type="spellEnd"/>
      <w:r>
        <w:rPr>
          <w:b/>
        </w:rPr>
        <w:t xml:space="preserve"> do pompowni ścieków oraz przyłączami do budynków w miejscowości Nowy Duninów , Karolewo, Nowa Wieś kwali</w:t>
      </w:r>
      <w:r w:rsidR="003641A1">
        <w:rPr>
          <w:b/>
        </w:rPr>
        <w:t>f</w:t>
      </w:r>
      <w:r>
        <w:rPr>
          <w:b/>
        </w:rPr>
        <w:t xml:space="preserve">ikowane jest dla przedsięwzięć dla  których przeprowadzenie oceny oddziaływania na środowisko jest fakultatywne. Wynika to z § 3 ust.1 pkt.79 </w:t>
      </w:r>
      <w:r>
        <w:t>Rozporządzenia Rady Ministrów z dnia 9 listopada 2010r. w sprawie  przedsięwzięć mogących znacząco oddziaływać na środowisko (Dz.U. z 2016r. poz.71)</w:t>
      </w:r>
    </w:p>
    <w:p w:rsidR="0080196F" w:rsidRDefault="0080196F" w:rsidP="00DB3738">
      <w:pPr>
        <w:suppressAutoHyphens/>
        <w:spacing w:line="360" w:lineRule="auto"/>
        <w:ind w:left="-180"/>
        <w:jc w:val="both"/>
        <w:rPr>
          <w:b/>
        </w:rPr>
      </w:pPr>
      <w:r>
        <w:lastRenderedPageBreak/>
        <w:t xml:space="preserve">Mając na uwadze powyższe Wójt Gminy Nowy Duninów w dniu 22.07.2016r. wszczął postępowanie w sprawie wydania decyzji o środowiskowych uwarunkowaniach dla przedsięwzięcia pn. </w:t>
      </w:r>
      <w:r>
        <w:rPr>
          <w:b/>
        </w:rPr>
        <w:t xml:space="preserve">„Budowa sieci kanalizacji sanitarnej   z </w:t>
      </w:r>
      <w:proofErr w:type="spellStart"/>
      <w:r>
        <w:rPr>
          <w:b/>
        </w:rPr>
        <w:t>odgałęzieniami</w:t>
      </w:r>
      <w:proofErr w:type="spellEnd"/>
      <w:r>
        <w:rPr>
          <w:b/>
        </w:rPr>
        <w:t xml:space="preserve"> do pompowni ścieków oraz przyłączami do budynków w miejscowości Nowy Duninów, Karolewo, Nowa Wieś.</w:t>
      </w:r>
    </w:p>
    <w:p w:rsidR="0080196F" w:rsidRDefault="0080196F" w:rsidP="0080196F">
      <w:pPr>
        <w:tabs>
          <w:tab w:val="left" w:pos="9000"/>
        </w:tabs>
        <w:spacing w:before="100" w:beforeAutospacing="1" w:after="100" w:afterAutospacing="1" w:line="360" w:lineRule="auto"/>
        <w:ind w:right="-108"/>
        <w:jc w:val="both"/>
      </w:pPr>
      <w:r>
        <w:t xml:space="preserve">Powiadomiono strony postępowania. W niniejszym postępowaniu znalazł zastosowanie art. 74 ust.3 ustawy o udostępnianiu informacji i środowisku  </w:t>
      </w:r>
      <w:proofErr w:type="spellStart"/>
      <w:r>
        <w:t>tj</w:t>
      </w:r>
      <w:proofErr w:type="spellEnd"/>
      <w:r>
        <w:t>:. jeżeli liczba stron postępowania o wydanie decyzji o środowiskowych uwarunkowaniach przekracza 20 , stosuje się przepis art. 49 Kodeksu postępowania administracyjnego”. Przepis art. 49 Kodeksu postępowania administracyjnego stanowi „strony mogą być zawiadamiane o decyzjach i innych czynnościach organów administracji publicznej przez obwieszczenie lub w inny zwyczajowo przyjęty w danej miejscowości sposób publicznego ogłoszenia, jeżeli przepis szczególny tak stanowi: w tych przypadkach zawiadomienie bądź doręczenie uważa się za dokonane po upływie czternastu dni od daty ogłoszenia”.</w:t>
      </w:r>
    </w:p>
    <w:p w:rsidR="0080196F" w:rsidRDefault="0080196F" w:rsidP="0080196F">
      <w:pPr>
        <w:tabs>
          <w:tab w:val="left" w:pos="9000"/>
        </w:tabs>
        <w:spacing w:before="100" w:beforeAutospacing="1" w:after="100" w:afterAutospacing="1" w:line="360" w:lineRule="auto"/>
        <w:ind w:right="-108"/>
        <w:jc w:val="both"/>
      </w:pPr>
      <w:r>
        <w:t xml:space="preserve"> W ramach tego postępowania , działając zgodnie z art.64 ust.1 </w:t>
      </w:r>
      <w:proofErr w:type="spellStart"/>
      <w:r>
        <w:t>ooś</w:t>
      </w:r>
      <w:proofErr w:type="spellEnd"/>
      <w:r>
        <w:t xml:space="preserve"> tutejszy organ  pismem znak RG 6220.3.2016  z dnia 22.07.2016 zwrócił się do Regionalnego Dyrektora </w:t>
      </w:r>
      <w:r w:rsidR="003641A1">
        <w:t>O</w:t>
      </w:r>
      <w:r>
        <w:t>chrony Środowiska w Warszawie , Wydział Spraw Terenowych II w Płocku i Państwowego Powiatowego Inspektora Sanitarnego w Płocku z wnioskiem  o wydanie opinii w sprawie potrzeby przeprowadzenia oceny oddziaływania na środowisko przedmiotowego przedsięwzięcia.</w:t>
      </w:r>
    </w:p>
    <w:p w:rsidR="0080196F" w:rsidRDefault="0080196F" w:rsidP="0080196F">
      <w:pPr>
        <w:tabs>
          <w:tab w:val="left" w:pos="9000"/>
        </w:tabs>
        <w:spacing w:before="100" w:beforeAutospacing="1" w:after="100" w:afterAutospacing="1" w:line="360" w:lineRule="auto"/>
        <w:ind w:right="-108"/>
        <w:jc w:val="both"/>
        <w:rPr>
          <w:rFonts w:ascii="Arial" w:hAnsi="Arial" w:cs="Arial"/>
          <w:szCs w:val="27"/>
        </w:rPr>
      </w:pPr>
      <w:r>
        <w:rPr>
          <w:szCs w:val="27"/>
        </w:rPr>
        <w:t>Państwowy Powiatowy Inspektor Sanitarny  w Płocku wydał opinię sanitarną PPIS ZNS.451/90/MW/5132/2016 z dnia 12.08. 2016 roku  - nie ma konieczności  przeprowadzenia procedury oceny oddziaływania na środowisko pn</w:t>
      </w:r>
      <w:r>
        <w:rPr>
          <w:rFonts w:ascii="Arial" w:hAnsi="Arial" w:cs="Arial"/>
          <w:szCs w:val="27"/>
        </w:rPr>
        <w:t>.</w:t>
      </w:r>
      <w:r>
        <w:rPr>
          <w:b/>
        </w:rPr>
        <w:t xml:space="preserve"> </w:t>
      </w:r>
      <w:r>
        <w:t xml:space="preserve">„Budowa sieci kanalizacji sanitarnej   z </w:t>
      </w:r>
      <w:proofErr w:type="spellStart"/>
      <w:r>
        <w:t>odgałęzieniami</w:t>
      </w:r>
      <w:proofErr w:type="spellEnd"/>
      <w:r>
        <w:t xml:space="preserve"> do pompowni ścieków oraz przyłączami do budynków w m. Karolewo, Nowa Wieś i Nowy Duninów gm. Nowy Duninów”.</w:t>
      </w:r>
    </w:p>
    <w:p w:rsidR="0080196F" w:rsidRDefault="0080196F" w:rsidP="0080196F">
      <w:pPr>
        <w:tabs>
          <w:tab w:val="left" w:pos="9000"/>
        </w:tabs>
        <w:spacing w:before="100" w:beforeAutospacing="1" w:after="100" w:afterAutospacing="1" w:line="360" w:lineRule="auto"/>
        <w:ind w:right="-108"/>
        <w:jc w:val="both"/>
      </w:pPr>
      <w:r>
        <w:rPr>
          <w:szCs w:val="27"/>
        </w:rPr>
        <w:t>Regionalny Dyrektor Ochrony Środowiska w Warszawie  pismem z dnia 11.08.2016 znak: WOOŚ-II.4240.1148.2016.JCH wyraził opinię , że dla przedsięwzięcia polegającego pn.</w:t>
      </w:r>
      <w:r>
        <w:rPr>
          <w:b/>
        </w:rPr>
        <w:t xml:space="preserve"> </w:t>
      </w:r>
      <w:r>
        <w:t xml:space="preserve">„Budowa sieci kanalizacji sanitarnej   z </w:t>
      </w:r>
      <w:proofErr w:type="spellStart"/>
      <w:r>
        <w:t>odgałęzieniami</w:t>
      </w:r>
      <w:proofErr w:type="spellEnd"/>
      <w:r>
        <w:t xml:space="preserve"> do pompowni ścieków oraz przyłączami do budynków w m. Karolewo, Nowa Wieś i Nowy Duninów gm. Nowy Duninów” nie istnieje konieczność przeprowadzenia oceny oddziaływania na środowisko.</w:t>
      </w:r>
    </w:p>
    <w:p w:rsidR="0080196F" w:rsidRDefault="0080196F" w:rsidP="0080196F">
      <w:pPr>
        <w:pStyle w:val="Akapitzlist"/>
        <w:numPr>
          <w:ilvl w:val="0"/>
          <w:numId w:val="2"/>
        </w:numPr>
        <w:spacing w:line="360" w:lineRule="auto"/>
        <w:ind w:left="284"/>
        <w:jc w:val="both"/>
        <w:rPr>
          <w:rFonts w:ascii="Arial" w:hAnsi="Arial"/>
        </w:rPr>
      </w:pPr>
      <w:r>
        <w:t>Rodzaj i charakterystyka przedsięwzięcia , z uwzględnieniem:</w:t>
      </w:r>
    </w:p>
    <w:p w:rsidR="0080196F" w:rsidRDefault="0080196F" w:rsidP="0080196F">
      <w:pPr>
        <w:spacing w:line="360" w:lineRule="auto"/>
        <w:jc w:val="both"/>
        <w:rPr>
          <w:rFonts w:ascii="Arial" w:hAnsi="Arial"/>
          <w:u w:val="single"/>
        </w:rPr>
      </w:pPr>
      <w:r>
        <w:rPr>
          <w:rFonts w:ascii="Arial" w:hAnsi="Arial"/>
        </w:rPr>
        <w:lastRenderedPageBreak/>
        <w:t>a)</w:t>
      </w:r>
      <w:r>
        <w:rPr>
          <w:u w:val="single"/>
        </w:rPr>
        <w:t>skali przedsięwzięcia i wielkości zajmowanego terenu oraz ich wzajemnych proporcji:</w:t>
      </w:r>
    </w:p>
    <w:p w:rsidR="0080196F" w:rsidRDefault="0080196F" w:rsidP="0080196F">
      <w:pPr>
        <w:spacing w:line="360" w:lineRule="auto"/>
        <w:jc w:val="both"/>
      </w:pPr>
      <w:r>
        <w:t xml:space="preserve">Planowane przedsięwzięcie polegać będzie na budowie kanalizacji sanitarnej grawitacyjnej oraz ciśnieniowej wraz z przepompowniami ścieków z włączeniem do istniejącej sieci kanalizacji sanitarnej w Nowym Duninowie. </w:t>
      </w:r>
    </w:p>
    <w:p w:rsidR="0080196F" w:rsidRDefault="0080196F" w:rsidP="0080196F">
      <w:pPr>
        <w:spacing w:line="360" w:lineRule="auto"/>
        <w:jc w:val="both"/>
      </w:pPr>
      <w:r>
        <w:t>Przedmiotowa kanalizacja obejmować będzie sieć grawitacyjną oraz ciśnieniową wraz z przepompowniami ścieków z włączeniem do istniejącej sieci kanalizacji sanitarnej w Nowym Duninowie. Zgodnie z przedłożoną dokumentacją odbiornikiem ścieków z terenu przedmiotowej inwestycji będzie istniejąca oczyszczalnia ścieków, zlokalizowana w miejscowości Nowy Duninów, która w latach 2014-2015 została rozbudowana w celu przyjęcia zwiększonej ilości ścieków z terenów objętych przedmiotowym przedsięwzięciem.</w:t>
      </w:r>
    </w:p>
    <w:p w:rsidR="0080196F" w:rsidRDefault="0080196F" w:rsidP="0080196F">
      <w:pPr>
        <w:spacing w:line="360" w:lineRule="auto"/>
        <w:jc w:val="both"/>
      </w:pPr>
      <w:r>
        <w:t xml:space="preserve">Planowana sieć kanalizacyjna przebiegała będzie częściowo w ciągu dróg gminnych, drogi powiatowej Nr 2970W, przejścia poprzeczne przez drogę wojewódzką Nr 573 oraz drogę krajową </w:t>
      </w:r>
      <w:r>
        <w:rPr>
          <w:iCs/>
        </w:rPr>
        <w:t>Nr 62</w:t>
      </w:r>
      <w:r>
        <w:t xml:space="preserve"> oraz na terenie prywatnych gruntów. </w:t>
      </w:r>
    </w:p>
    <w:p w:rsidR="0080196F" w:rsidRDefault="0080196F" w:rsidP="0080196F">
      <w:pPr>
        <w:spacing w:line="360" w:lineRule="auto"/>
        <w:jc w:val="both"/>
      </w:pPr>
      <w:r>
        <w:t>Z uwagi na zwartą zabudowę i warunki umożliwiające spływ grawitacyjny ścieków, na których odcinkach w miejscowości Nowy Duninów oraz Karolewo wykonana zostanie sieć kanalizacji grawitacyjnej z rur PVC o średnicy ok. 160-200 mm. Na pozostałej części terenu inwestycyjnego wykonana zostanie sieć kanalizacji ciśnieniowej z rur PE o średnicy ok.40-160 mm. Planowana siec kanalizacyjna wyposażona zostanie w studzienki włazowe z włazami żeliwnymi oraz w studzienki rewizyjne. Ponadto, wykonane zostaną 3 sieciowe przepompownie ścieków, składające się z jednokomorowych, szczelnych zbiorników z pompami zatapialnymi, wentylacji z filtrami kominowymi oraz z armaturą. Włączenie rurociągów tłocznych do sieci kanalizacji grawitacyjnej następować będzie poprzez studzienki rozprężne lub pompownie.</w:t>
      </w:r>
    </w:p>
    <w:p w:rsidR="0080196F" w:rsidRDefault="0080196F" w:rsidP="0080196F">
      <w:pPr>
        <w:spacing w:line="360" w:lineRule="auto"/>
        <w:jc w:val="both"/>
      </w:pPr>
      <w:r>
        <w:t>Część terenu przeznaczona pod przedmiotową inwestycję objęta jest zapisami miejscowych planów zagospodarowania przestrzennego obejmujących miejscowości Nowy Duninów, oraz część wsi Karolewo , Nowa Wieś.</w:t>
      </w:r>
    </w:p>
    <w:p w:rsidR="0080196F" w:rsidRDefault="0080196F" w:rsidP="0080196F">
      <w:pPr>
        <w:spacing w:line="360" w:lineRule="auto"/>
        <w:jc w:val="both"/>
      </w:pPr>
      <w:r>
        <w:t>Dla pozostałej części terenu przedmiotowej inwestycji brak jest obowiązującego miejscowego planu zagospodarowania przestrzennego.</w:t>
      </w:r>
    </w:p>
    <w:p w:rsidR="0080196F" w:rsidRDefault="0080196F" w:rsidP="0080196F">
      <w:pPr>
        <w:spacing w:line="360" w:lineRule="auto"/>
        <w:jc w:val="both"/>
        <w:rPr>
          <w:u w:val="single"/>
        </w:rPr>
      </w:pPr>
      <w:r>
        <w:t>b)</w:t>
      </w:r>
      <w:r>
        <w:rPr>
          <w:u w:val="single"/>
        </w:rPr>
        <w:t>powiązań z innymi przedsięwzięciami, w szczególności kumulowania się oddziaływań przedsięwzięć znajdujących się na obszarze, na który oddziaływać będzie przedsięwzięcie:</w:t>
      </w:r>
    </w:p>
    <w:p w:rsidR="0080196F" w:rsidRDefault="0080196F" w:rsidP="0080196F">
      <w:pPr>
        <w:spacing w:line="360" w:lineRule="auto"/>
        <w:jc w:val="both"/>
      </w:pPr>
      <w:r>
        <w:t>Planowana inwestycja powiązana będzie z infrastrukturą drogową ze względu na lokalizację sieci w obrębie dróg. Jednakże ze względu na skalę i charakter inwestycji nie przewiduje się możliwości wystąpienia oddziaływań skumulowanych.</w:t>
      </w:r>
    </w:p>
    <w:p w:rsidR="0080196F" w:rsidRDefault="0080196F" w:rsidP="0080196F">
      <w:pPr>
        <w:pStyle w:val="Akapitzlist"/>
        <w:spacing w:line="360" w:lineRule="auto"/>
        <w:ind w:left="0"/>
        <w:jc w:val="both"/>
        <w:rPr>
          <w:rFonts w:ascii="Arial" w:hAnsi="Arial"/>
        </w:rPr>
      </w:pPr>
      <w:r>
        <w:rPr>
          <w:rFonts w:ascii="Arial" w:hAnsi="Arial"/>
        </w:rPr>
        <w:t>c)</w:t>
      </w:r>
      <w:r>
        <w:rPr>
          <w:u w:val="single"/>
        </w:rPr>
        <w:t>wykorzystanie zasobów naturalnych</w:t>
      </w:r>
      <w:r>
        <w:rPr>
          <w:rFonts w:ascii="Arial" w:hAnsi="Arial"/>
        </w:rPr>
        <w:t>:</w:t>
      </w:r>
    </w:p>
    <w:p w:rsidR="0080196F" w:rsidRDefault="0080196F" w:rsidP="0080196F">
      <w:pPr>
        <w:pStyle w:val="Akapitzlist"/>
        <w:spacing w:line="360" w:lineRule="auto"/>
        <w:ind w:left="0"/>
        <w:jc w:val="both"/>
        <w:rPr>
          <w:rFonts w:ascii="Arial" w:hAnsi="Arial"/>
        </w:rPr>
      </w:pPr>
      <w:r>
        <w:lastRenderedPageBreak/>
        <w:t>W trakcie realizacji przedmiotowego przedsięwzięcia wykorzystane będą: woda , paliwa oraz niezbędne do realizacji przedsięwzięcia surowce i materiały budowalne. Na etapie eksploatacji planowanej inwestycji wykorzystana będzie energia elektryczna</w:t>
      </w:r>
      <w:r>
        <w:rPr>
          <w:rFonts w:ascii="Arial" w:hAnsi="Arial"/>
        </w:rPr>
        <w:t>.</w:t>
      </w:r>
    </w:p>
    <w:p w:rsidR="0080196F" w:rsidRDefault="0080196F" w:rsidP="0080196F">
      <w:pPr>
        <w:pStyle w:val="Akapitzlist"/>
        <w:spacing w:line="360" w:lineRule="auto"/>
        <w:ind w:left="0"/>
        <w:jc w:val="both"/>
        <w:rPr>
          <w:u w:val="single"/>
        </w:rPr>
      </w:pPr>
      <w:r>
        <w:rPr>
          <w:u w:val="single"/>
        </w:rPr>
        <w:t>d)emisji i występowania innych uciążliwości:</w:t>
      </w:r>
    </w:p>
    <w:p w:rsidR="0080196F" w:rsidRDefault="0080196F" w:rsidP="0080196F">
      <w:pPr>
        <w:pStyle w:val="Akapitzlist"/>
        <w:spacing w:line="360" w:lineRule="auto"/>
        <w:ind w:left="0"/>
        <w:jc w:val="both"/>
      </w:pPr>
      <w:r>
        <w:t>Na etapie realizacji przedsięwzięcia źródłem emisji substancji do powietrza oraz emisji hałasu będą prace budowlane oraz ruch pojazdów. Uciążliwości będą miały charakter krótkotrwały i ustąpią po zakończeniu prac realizacyjnych. Ponadto w celu ograniczenia uciążliwości akustycznej, prace budowlane  w pobliżu zabudowy mieszkaniowej prowadzone będą w porze dziennej , tj. od 6:00 do 22:00. W celu ograniczenia emisji substancji do powietrza stosowany będzie  sprzęt sprawny technicznie, a przewożone masy ziemne i kruszywo będą przykrywane w celu ograniczenia pylenia.</w:t>
      </w:r>
    </w:p>
    <w:p w:rsidR="0080196F" w:rsidRDefault="0080196F" w:rsidP="0080196F">
      <w:pPr>
        <w:pStyle w:val="Akapitzlist"/>
        <w:spacing w:line="360" w:lineRule="auto"/>
        <w:ind w:left="0"/>
        <w:jc w:val="both"/>
      </w:pPr>
      <w:r>
        <w:t>Powstające na etapie realizacji przedsięwzięcia odpady oraz masy ziemne zostaną zagospodarowane zgodnie z obowiązującymi przepisami.</w:t>
      </w:r>
    </w:p>
    <w:p w:rsidR="0080196F" w:rsidRDefault="0080196F" w:rsidP="0080196F">
      <w:pPr>
        <w:pStyle w:val="Akapitzlist"/>
        <w:spacing w:line="360" w:lineRule="auto"/>
        <w:ind w:left="0"/>
        <w:jc w:val="both"/>
      </w:pPr>
      <w:r>
        <w:t>Zgodnie z przedłożoną dokumentacją prace ziemne  prowadzone będą w wykopach otwartych do głębokości ok. 1,5 m p.p.t. W przypadku zaistnienia niekorzystnych warunków gruntowo-wodnych, zastosowane zostanie odwodnienie przy użyciu igłofiltrów. Wody z  ewentualnego odwodnienia wykopów będą odprowadzane do rowów przydrożnych i rowów melioracyjnych.</w:t>
      </w:r>
    </w:p>
    <w:p w:rsidR="0080196F" w:rsidRDefault="0080196F" w:rsidP="0080196F">
      <w:pPr>
        <w:pStyle w:val="Akapitzlist"/>
        <w:spacing w:line="360" w:lineRule="auto"/>
        <w:ind w:left="0"/>
        <w:jc w:val="both"/>
      </w:pPr>
      <w:r>
        <w:t>Zaplecze budowy wyposażone będzie w przewoźne toalety ze szczelnymi zbiornikami bezodpływowymi. Zgromadzone w ww. zbiornikach ścieki bytowe będą wywożone  do oczyszczalni ścieków przez specjalistyczne firmy.</w:t>
      </w:r>
    </w:p>
    <w:p w:rsidR="0080196F" w:rsidRDefault="0080196F" w:rsidP="0080196F">
      <w:pPr>
        <w:pStyle w:val="Akapitzlist"/>
        <w:spacing w:line="360" w:lineRule="auto"/>
        <w:ind w:left="0"/>
        <w:jc w:val="both"/>
      </w:pPr>
      <w:r>
        <w:t>Budowa przedmiotowej sieci kanalizacyjnej zapewni zorganizowane odprowadzanie ścieków bytowych z terenów zabudowy mieszkaniowej do istniejącej oczyszczalni ścieków.</w:t>
      </w:r>
    </w:p>
    <w:p w:rsidR="0080196F" w:rsidRDefault="0080196F" w:rsidP="0080196F">
      <w:pPr>
        <w:pStyle w:val="Akapitzlist"/>
        <w:spacing w:line="360" w:lineRule="auto"/>
        <w:ind w:left="0"/>
        <w:jc w:val="both"/>
      </w:pPr>
      <w:r>
        <w:t>Eksploatacja planowanego przedsięwzięcia nie spowoduje uciążliwości, które mogłoby znacząco negatywnie wpływać na jakość środowiska.</w:t>
      </w:r>
    </w:p>
    <w:p w:rsidR="0080196F" w:rsidRDefault="0080196F" w:rsidP="0080196F">
      <w:pPr>
        <w:pStyle w:val="Akapitzlist"/>
        <w:spacing w:line="360" w:lineRule="auto"/>
        <w:ind w:left="0"/>
        <w:jc w:val="both"/>
        <w:rPr>
          <w:u w:val="single"/>
        </w:rPr>
      </w:pPr>
      <w:r>
        <w:rPr>
          <w:u w:val="single"/>
        </w:rPr>
        <w:t>e)ryzyko wystąpienia poważnej awarii, przy uwzględnieniu używanych substancji i stosowanych technologii:</w:t>
      </w:r>
    </w:p>
    <w:p w:rsidR="0080196F" w:rsidRDefault="0080196F" w:rsidP="0080196F">
      <w:pPr>
        <w:pStyle w:val="Akapitzlist"/>
        <w:spacing w:line="360" w:lineRule="auto"/>
        <w:ind w:left="0"/>
        <w:jc w:val="both"/>
      </w:pPr>
      <w:r>
        <w:t>Planowana inwestycja nie zalicza się do przedsięwzięć mogących powodować ryzyko wystąpienia poważnej awarii.</w:t>
      </w:r>
    </w:p>
    <w:p w:rsidR="0080196F" w:rsidRDefault="0080196F" w:rsidP="0080196F">
      <w:pPr>
        <w:pStyle w:val="Akapitzlist"/>
        <w:spacing w:line="360" w:lineRule="auto"/>
        <w:ind w:left="0"/>
        <w:jc w:val="both"/>
      </w:pPr>
      <w:r>
        <w:t xml:space="preserve">2.Usytuowanie przedsięwzięcia, z uwzględnieniem możliwego zagrożenia dla środowiska, w szczególności przy istniejącym użytkowaniu terenu, zdolności samooczyszczania się środowiska i odnawiania się zasobów naturalnych, walorów przyrodniczych i krajobrazowych oraz uwarunkowań miejscowych planów zagospodarowania przestrzennego </w:t>
      </w:r>
    </w:p>
    <w:p w:rsidR="0080196F" w:rsidRDefault="0080196F" w:rsidP="0080196F">
      <w:pPr>
        <w:pStyle w:val="Akapitzlist"/>
        <w:spacing w:line="360" w:lineRule="auto"/>
        <w:ind w:left="0"/>
        <w:jc w:val="both"/>
        <w:rPr>
          <w:u w:val="single"/>
        </w:rPr>
      </w:pPr>
      <w:r>
        <w:rPr>
          <w:rFonts w:ascii="Arial" w:hAnsi="Arial"/>
        </w:rPr>
        <w:t>a)</w:t>
      </w:r>
      <w:r>
        <w:rPr>
          <w:u w:val="single"/>
        </w:rPr>
        <w:t>obszary wodno-błotne oraz inne o płytkim zaleganiu  wód podziemnych:</w:t>
      </w:r>
    </w:p>
    <w:p w:rsidR="0080196F" w:rsidRDefault="0080196F" w:rsidP="0080196F">
      <w:pPr>
        <w:pStyle w:val="Akapitzlist"/>
        <w:spacing w:line="360" w:lineRule="auto"/>
        <w:ind w:left="0"/>
        <w:jc w:val="both"/>
      </w:pPr>
      <w:r>
        <w:lastRenderedPageBreak/>
        <w:t>Planowana inwe4.stycja nie jest zlokalizowana na obszarach wodno-błotnych oraz innych obszarach  o płytkim zaleganiu wód podziemnych. W przypadku zaistnienia  niekorzystnych warunków gruntowo-wodnych, zastosowane zostanie odwodnienie przy użyciu igłofiltrów. Wody z ewentualnego odwodnienia wykopów będą odprowadzane do rowów przydrożnych i rowów melioracyjnych.</w:t>
      </w:r>
    </w:p>
    <w:p w:rsidR="0080196F" w:rsidRDefault="0080196F" w:rsidP="0080196F">
      <w:pPr>
        <w:pStyle w:val="Akapitzlist"/>
        <w:spacing w:line="360" w:lineRule="auto"/>
        <w:ind w:left="0"/>
        <w:jc w:val="both"/>
        <w:rPr>
          <w:u w:val="single"/>
        </w:rPr>
      </w:pPr>
      <w:r>
        <w:t>b)</w:t>
      </w:r>
      <w:r>
        <w:rPr>
          <w:u w:val="single"/>
        </w:rPr>
        <w:t>obszary wybrzeży:</w:t>
      </w:r>
    </w:p>
    <w:p w:rsidR="0080196F" w:rsidRDefault="0080196F" w:rsidP="0080196F">
      <w:pPr>
        <w:pStyle w:val="Akapitzlist"/>
        <w:spacing w:line="360" w:lineRule="auto"/>
        <w:ind w:left="0"/>
        <w:jc w:val="both"/>
        <w:rPr>
          <w:u w:val="single"/>
        </w:rPr>
      </w:pPr>
      <w:r>
        <w:rPr>
          <w:u w:val="single"/>
        </w:rPr>
        <w:t>Przedmiotowe przedsięwzięcie położone jest poza obszarami wybrzeży.</w:t>
      </w:r>
    </w:p>
    <w:p w:rsidR="0080196F" w:rsidRDefault="0080196F" w:rsidP="0080196F">
      <w:pPr>
        <w:pStyle w:val="Akapitzlist"/>
        <w:spacing w:line="360" w:lineRule="auto"/>
        <w:ind w:left="0"/>
        <w:jc w:val="both"/>
      </w:pPr>
      <w:r>
        <w:t>c)</w:t>
      </w:r>
      <w:r>
        <w:rPr>
          <w:u w:val="single"/>
        </w:rPr>
        <w:t>obszary górskie  lub leśne</w:t>
      </w:r>
      <w:r>
        <w:t>:</w:t>
      </w:r>
    </w:p>
    <w:p w:rsidR="0080196F" w:rsidRDefault="0080196F" w:rsidP="0080196F">
      <w:pPr>
        <w:pStyle w:val="Akapitzlist"/>
        <w:spacing w:line="360" w:lineRule="auto"/>
        <w:ind w:left="0"/>
        <w:jc w:val="both"/>
        <w:rPr>
          <w:rFonts w:ascii="Arial" w:hAnsi="Arial"/>
        </w:rPr>
      </w:pPr>
      <w:r>
        <w:t>Przedmiotowe przedsięwzięcie położone jest poza obszarami górskimi i leśnymi.</w:t>
      </w:r>
    </w:p>
    <w:p w:rsidR="0080196F" w:rsidRDefault="0080196F" w:rsidP="0080196F">
      <w:pPr>
        <w:pStyle w:val="Akapitzlist"/>
        <w:spacing w:line="360" w:lineRule="auto"/>
        <w:ind w:left="0"/>
        <w:jc w:val="both"/>
        <w:rPr>
          <w:u w:val="single"/>
        </w:rPr>
      </w:pPr>
      <w:r>
        <w:rPr>
          <w:rFonts w:ascii="Arial" w:hAnsi="Arial"/>
        </w:rPr>
        <w:t>d)</w:t>
      </w:r>
      <w:r>
        <w:rPr>
          <w:u w:val="single"/>
        </w:rPr>
        <w:t>obszary objęte ochroną, w tym strefy ochronne ujęć wód i obszary ochronne zbiorników wód śródlądowych</w:t>
      </w:r>
    </w:p>
    <w:p w:rsidR="0080196F" w:rsidRDefault="0080196F" w:rsidP="0080196F">
      <w:pPr>
        <w:pStyle w:val="Akapitzlist"/>
        <w:spacing w:line="360" w:lineRule="auto"/>
        <w:ind w:left="0"/>
        <w:jc w:val="both"/>
      </w:pPr>
      <w:r>
        <w:t>Z przedłożonej dokumentacji nie wynika aby planowana inwestycja była realizowana na obszarach objętych ochroną, w tym w strefie ochronnych ujęć wód i obszarach ochronnych zbiorników wód śródlądowych.</w:t>
      </w:r>
    </w:p>
    <w:p w:rsidR="0080196F" w:rsidRDefault="0080196F" w:rsidP="0080196F">
      <w:pPr>
        <w:pStyle w:val="Akapitzlist"/>
        <w:spacing w:line="360" w:lineRule="auto"/>
        <w:ind w:left="0"/>
        <w:jc w:val="both"/>
      </w:pPr>
      <w:r>
        <w:t>e)</w:t>
      </w:r>
      <w:r>
        <w:rPr>
          <w:u w:val="single"/>
        </w:rPr>
        <w:t>obszary wymagające specjalnej ochrony ze względu na występowanie gatunków roślin i zwierząt lub ich siedlisk lub siedliskich przyrodniczych objętych ochroną , w tym obszary NATURA 2000 oraz pozostałe formy ochrony przyrody</w:t>
      </w:r>
      <w:r>
        <w:t>:</w:t>
      </w:r>
    </w:p>
    <w:p w:rsidR="0080196F" w:rsidRDefault="0080196F" w:rsidP="0080196F">
      <w:pPr>
        <w:pStyle w:val="Akapitzlist"/>
        <w:spacing w:line="360" w:lineRule="auto"/>
        <w:ind w:left="0"/>
        <w:jc w:val="both"/>
      </w:pPr>
      <w:r>
        <w:t>Planowana inwestycja położona jest częściowo w granicach Gostynińsko-Włocławskiego Parku Krajobrazowego. Zakazuje się  realizacji przedsięwzięć mogących znacząco oddziaływać na środowisko. Jednak ten zakaz nie dotyczy realizacji inwestycji celu publicznego. Realizacja przedmiotowej inwestycji należy do celów publicznych.</w:t>
      </w:r>
      <w:r w:rsidR="00965F45">
        <w:t xml:space="preserve"> Z karty</w:t>
      </w:r>
      <w:r w:rsidR="009E6F27">
        <w:t xml:space="preserve"> informacyjnej przedsięwzięcia wynika , iż realizacja przedmiotowej inwestycji nie będzie wymagała wycinki drzew.</w:t>
      </w:r>
    </w:p>
    <w:p w:rsidR="009E6F27" w:rsidRDefault="009E6F27" w:rsidP="0080196F">
      <w:pPr>
        <w:pStyle w:val="Akapitzlist"/>
        <w:spacing w:line="360" w:lineRule="auto"/>
        <w:ind w:left="0"/>
        <w:jc w:val="both"/>
      </w:pPr>
      <w:r>
        <w:t>Po zapoznaniu się z charakterem przedsięwzięcia, biorąc pod uwagę lokalizację stwierdza się brak negatywnego wpływu planowanej inwestycji na przyrodę.</w:t>
      </w:r>
    </w:p>
    <w:p w:rsidR="0080196F" w:rsidRDefault="0080196F" w:rsidP="0080196F">
      <w:pPr>
        <w:pStyle w:val="Akapitzlist"/>
        <w:spacing w:line="360" w:lineRule="auto"/>
        <w:ind w:left="0"/>
        <w:jc w:val="both"/>
        <w:rPr>
          <w:u w:val="single"/>
        </w:rPr>
      </w:pPr>
      <w:r>
        <w:t xml:space="preserve">f) </w:t>
      </w:r>
      <w:r>
        <w:rPr>
          <w:u w:val="single"/>
        </w:rPr>
        <w:t>obszary, na których standardy jakości środowiska zostały przekroczone</w:t>
      </w:r>
    </w:p>
    <w:p w:rsidR="0080196F" w:rsidRDefault="0080196F" w:rsidP="0080196F">
      <w:pPr>
        <w:pStyle w:val="Akapitzlist"/>
        <w:spacing w:line="360" w:lineRule="auto"/>
        <w:ind w:left="0"/>
        <w:jc w:val="both"/>
      </w:pPr>
      <w:r>
        <w:t>Z przedłożonej dokumentacji nie wynika, aby planowana inwestycja nie była realizowana na terenie na którym standardy jakości środowiska nie zostały przekroczone.</w:t>
      </w:r>
    </w:p>
    <w:p w:rsidR="0080196F" w:rsidRDefault="0080196F" w:rsidP="0080196F">
      <w:pPr>
        <w:pStyle w:val="Akapitzlist"/>
        <w:spacing w:line="360" w:lineRule="auto"/>
        <w:ind w:left="0"/>
        <w:jc w:val="both"/>
        <w:rPr>
          <w:rFonts w:ascii="Arial" w:hAnsi="Arial"/>
        </w:rPr>
      </w:pPr>
      <w:r>
        <w:rPr>
          <w:rFonts w:ascii="Arial" w:hAnsi="Arial"/>
        </w:rPr>
        <w:t>g)</w:t>
      </w:r>
      <w:r>
        <w:t>obszary o krajobrazie mającym znaczenie  historyczne , kulturowe lub archeologiczne.</w:t>
      </w:r>
    </w:p>
    <w:p w:rsidR="0080196F" w:rsidRDefault="0080196F" w:rsidP="0080196F">
      <w:pPr>
        <w:pStyle w:val="Akapitzlist"/>
        <w:spacing w:line="360" w:lineRule="auto"/>
        <w:ind w:left="0"/>
        <w:jc w:val="both"/>
      </w:pPr>
      <w:r>
        <w:t>Z przedłożonej dokumentacji nie wynika, aby przedmiotowa inwestycja była zlokalizowana na obszarach o krajobrazie mającym znaczenie ,kulturowe lub archeologiczne.</w:t>
      </w:r>
    </w:p>
    <w:p w:rsidR="0080196F" w:rsidRDefault="0080196F" w:rsidP="0080196F">
      <w:pPr>
        <w:pStyle w:val="Akapitzlist"/>
        <w:spacing w:line="360" w:lineRule="auto"/>
        <w:ind w:left="0"/>
        <w:jc w:val="both"/>
      </w:pPr>
      <w:r>
        <w:t>f):</w:t>
      </w:r>
      <w:r>
        <w:rPr>
          <w:u w:val="single"/>
        </w:rPr>
        <w:t xml:space="preserve"> gęstość zaludnienia</w:t>
      </w:r>
      <w:r>
        <w:t>:</w:t>
      </w:r>
    </w:p>
    <w:p w:rsidR="0080196F" w:rsidRDefault="0080196F" w:rsidP="0080196F">
      <w:pPr>
        <w:pStyle w:val="Akapitzlist"/>
        <w:spacing w:line="360" w:lineRule="auto"/>
        <w:ind w:left="0"/>
        <w:jc w:val="both"/>
        <w:rPr>
          <w:rFonts w:ascii="Arial" w:hAnsi="Arial"/>
        </w:rPr>
      </w:pPr>
      <w:r>
        <w:t>Gęstość zaludnienia na terenie gminy wynosi 27os/km2</w:t>
      </w:r>
    </w:p>
    <w:p w:rsidR="0080196F" w:rsidRDefault="0080196F" w:rsidP="0080196F">
      <w:pPr>
        <w:pStyle w:val="Akapitzlist"/>
        <w:spacing w:line="360" w:lineRule="auto"/>
        <w:ind w:left="0"/>
        <w:jc w:val="both"/>
        <w:rPr>
          <w:u w:val="single"/>
        </w:rPr>
      </w:pPr>
      <w:r>
        <w:rPr>
          <w:rFonts w:ascii="Arial" w:hAnsi="Arial"/>
        </w:rPr>
        <w:t>i)</w:t>
      </w:r>
      <w:r>
        <w:rPr>
          <w:u w:val="single"/>
        </w:rPr>
        <w:t>obszary przylegające do jezior:</w:t>
      </w:r>
    </w:p>
    <w:p w:rsidR="0080196F" w:rsidRDefault="0080196F" w:rsidP="0080196F">
      <w:pPr>
        <w:pStyle w:val="Akapitzlist"/>
        <w:spacing w:line="360" w:lineRule="auto"/>
        <w:ind w:left="0"/>
        <w:jc w:val="both"/>
      </w:pPr>
      <w:r>
        <w:lastRenderedPageBreak/>
        <w:t>W bezpośrednim sąsiedztwie planowanej inwestycji nie występują jeziora.</w:t>
      </w:r>
    </w:p>
    <w:p w:rsidR="0080196F" w:rsidRDefault="0080196F" w:rsidP="0080196F">
      <w:pPr>
        <w:pStyle w:val="Akapitzlist"/>
        <w:spacing w:line="360" w:lineRule="auto"/>
        <w:ind w:left="0"/>
        <w:jc w:val="both"/>
        <w:rPr>
          <w:u w:val="single"/>
        </w:rPr>
      </w:pPr>
      <w:r>
        <w:t>j)</w:t>
      </w:r>
      <w:r>
        <w:rPr>
          <w:u w:val="single"/>
        </w:rPr>
        <w:t>uzdrowiska i obszary ochrony uzdrowiskowej:</w:t>
      </w:r>
    </w:p>
    <w:p w:rsidR="0080196F" w:rsidRDefault="0080196F" w:rsidP="0080196F">
      <w:pPr>
        <w:pStyle w:val="Akapitzlist"/>
        <w:spacing w:line="360" w:lineRule="auto"/>
        <w:ind w:left="0"/>
        <w:jc w:val="both"/>
      </w:pPr>
      <w:r>
        <w:t>W rejonie przedsięwzięcia  brak jest uzdrowisk i obszarów ochrony uzdrowiskowej.</w:t>
      </w:r>
    </w:p>
    <w:p w:rsidR="0080196F" w:rsidRDefault="0080196F" w:rsidP="0080196F">
      <w:pPr>
        <w:pStyle w:val="Akapitzlist"/>
        <w:spacing w:line="360" w:lineRule="auto"/>
        <w:ind w:left="0"/>
        <w:jc w:val="both"/>
      </w:pPr>
      <w:r>
        <w:t>3.Rodzaj i skala możliwego oddziaływania rozważanego w odniesieniu do uwarunkowań wymienionych w pkt.1 i 2 wynikających z :</w:t>
      </w:r>
    </w:p>
    <w:p w:rsidR="0080196F" w:rsidRDefault="0080196F" w:rsidP="0080196F">
      <w:pPr>
        <w:pStyle w:val="Akapitzlist"/>
        <w:spacing w:line="360" w:lineRule="auto"/>
        <w:ind w:left="0"/>
        <w:jc w:val="both"/>
        <w:rPr>
          <w:u w:val="single"/>
        </w:rPr>
      </w:pPr>
      <w:r>
        <w:t>a)</w:t>
      </w:r>
      <w:r>
        <w:rPr>
          <w:u w:val="single"/>
        </w:rPr>
        <w:t>zasięg oddziaływania-obszaru geograficznego i liczba ludności, na którą przedsięwzięcie może oddziaływać:</w:t>
      </w:r>
    </w:p>
    <w:p w:rsidR="0080196F" w:rsidRDefault="0080196F" w:rsidP="0080196F">
      <w:pPr>
        <w:pStyle w:val="Akapitzlist"/>
        <w:spacing w:line="360" w:lineRule="auto"/>
        <w:ind w:left="0"/>
        <w:jc w:val="both"/>
      </w:pPr>
      <w:r>
        <w:t>zasięg przestrzenny oddziaływania przedsięwzięcia ograniczy się do najbliższego otoczenia miejsca jego realizacji.</w:t>
      </w:r>
    </w:p>
    <w:p w:rsidR="0080196F" w:rsidRDefault="0080196F" w:rsidP="0080196F">
      <w:pPr>
        <w:pStyle w:val="Akapitzlist"/>
        <w:spacing w:line="360" w:lineRule="auto"/>
        <w:ind w:left="0"/>
        <w:jc w:val="both"/>
        <w:rPr>
          <w:u w:val="single"/>
        </w:rPr>
      </w:pPr>
      <w:r>
        <w:t>b)</w:t>
      </w:r>
      <w:r>
        <w:rPr>
          <w:u w:val="single"/>
        </w:rPr>
        <w:t>transgranicznego charakteru oddziaływania przedsięwzięcia na poszczególne elementy przyrodnicze:</w:t>
      </w:r>
    </w:p>
    <w:p w:rsidR="0080196F" w:rsidRDefault="0080196F" w:rsidP="0080196F">
      <w:pPr>
        <w:pStyle w:val="Akapitzlist"/>
        <w:spacing w:line="360" w:lineRule="auto"/>
        <w:ind w:left="0"/>
        <w:jc w:val="both"/>
      </w:pPr>
      <w:r>
        <w:t>Ze względu na rodzaj planowanej inwestycji oraz jej lokalizację nie wystąpi transgraniczne oddziaływanie na środowisko.</w:t>
      </w:r>
    </w:p>
    <w:p w:rsidR="0080196F" w:rsidRDefault="0080196F" w:rsidP="0080196F">
      <w:pPr>
        <w:pStyle w:val="Akapitzlist"/>
        <w:spacing w:line="360" w:lineRule="auto"/>
        <w:ind w:left="0"/>
        <w:jc w:val="both"/>
        <w:rPr>
          <w:u w:val="single"/>
        </w:rPr>
      </w:pPr>
      <w:r>
        <w:t>c)</w:t>
      </w:r>
      <w:r>
        <w:rPr>
          <w:u w:val="single"/>
        </w:rPr>
        <w:t>wielkość i złożoność oddziaływania, z uwzględnieniem obciążenia istniejącej infrastruktury technicznej:</w:t>
      </w:r>
    </w:p>
    <w:p w:rsidR="0080196F" w:rsidRDefault="0080196F" w:rsidP="0080196F">
      <w:pPr>
        <w:pStyle w:val="Akapitzlist"/>
        <w:spacing w:line="360" w:lineRule="auto"/>
        <w:ind w:left="0"/>
        <w:jc w:val="both"/>
      </w:pPr>
      <w:r>
        <w:t>Informacje zawarte w przedłożonej dokumentacji pozwalają stwierdzić brak możliwości wystąpienia oddziaływań o znacznej wielkości i złożoności. Planowane przedsięwzięcie nie będzie znacząco negatywnie oddziaływać na środowisko.</w:t>
      </w:r>
    </w:p>
    <w:p w:rsidR="0080196F" w:rsidRDefault="0080196F" w:rsidP="0080196F">
      <w:pPr>
        <w:pStyle w:val="Akapitzlist"/>
        <w:spacing w:line="360" w:lineRule="auto"/>
        <w:ind w:left="0"/>
        <w:jc w:val="both"/>
        <w:rPr>
          <w:u w:val="single"/>
        </w:rPr>
      </w:pPr>
      <w:r>
        <w:t>d)</w:t>
      </w:r>
      <w:r>
        <w:rPr>
          <w:u w:val="single"/>
        </w:rPr>
        <w:t>prawdopodobieństwo oddziaływania:</w:t>
      </w:r>
    </w:p>
    <w:p w:rsidR="0080196F" w:rsidRDefault="0080196F" w:rsidP="0080196F">
      <w:pPr>
        <w:pStyle w:val="Akapitzlist"/>
        <w:spacing w:line="360" w:lineRule="auto"/>
        <w:ind w:left="0"/>
        <w:jc w:val="both"/>
      </w:pPr>
      <w:r>
        <w:t>Informacje zawarte w przedłożonej dokumentacji wskazują na wystąpienie oddziaływań na etapie realizacji i eksploatacji przedmiotowego przedsięwzięcia. Bezpośrednie oddziaływanie będą miały jedynie zasięg lokalny i ograniczą się do najbliższego terenu realizacji planowanej inwestycji.</w:t>
      </w:r>
    </w:p>
    <w:p w:rsidR="0080196F" w:rsidRDefault="0080196F" w:rsidP="0080196F">
      <w:pPr>
        <w:pStyle w:val="Akapitzlist"/>
        <w:spacing w:line="360" w:lineRule="auto"/>
        <w:ind w:left="0"/>
        <w:jc w:val="both"/>
        <w:rPr>
          <w:u w:val="single"/>
        </w:rPr>
      </w:pPr>
      <w:r>
        <w:t>e)</w:t>
      </w:r>
      <w:r>
        <w:rPr>
          <w:u w:val="single"/>
        </w:rPr>
        <w:t>czasu trwania częstotliwości i odwracalności oddziaływania:</w:t>
      </w:r>
    </w:p>
    <w:p w:rsidR="00950CD8" w:rsidRPr="00DB3738" w:rsidRDefault="0080196F" w:rsidP="00DB3738">
      <w:pPr>
        <w:pStyle w:val="Akapitzlist"/>
        <w:spacing w:line="360" w:lineRule="auto"/>
        <w:ind w:left="0"/>
        <w:jc w:val="both"/>
        <w:rPr>
          <w:rFonts w:ascii="Arial" w:hAnsi="Arial"/>
        </w:rPr>
      </w:pPr>
      <w:r>
        <w:t>Oddziaływania powstałe na etapie realizacji planowanego przedsięwzięcia będą krótkotrwałe i ustąpią po zakończeniu prac budowlanych. Eksploatacja przedmiotowego przedsięwzięcia nie spowoduje uciążliwości, które mogłyby negatywnie wpłynąć na jakość środowiska.</w:t>
      </w:r>
    </w:p>
    <w:p w:rsidR="0080196F" w:rsidRDefault="0080196F" w:rsidP="0080196F">
      <w:pPr>
        <w:tabs>
          <w:tab w:val="left" w:pos="9000"/>
        </w:tabs>
        <w:spacing w:before="100" w:beforeAutospacing="1" w:after="100" w:afterAutospacing="1" w:line="360" w:lineRule="auto"/>
        <w:ind w:right="-108"/>
        <w:jc w:val="both"/>
      </w:pPr>
      <w:r>
        <w:t>Biorąc pod uwagę przedstawione okoliczności oraz opinię Regionalnego Dyrektora Ochrony Środowisk</w:t>
      </w:r>
      <w:r w:rsidR="003641A1">
        <w:t>a</w:t>
      </w:r>
      <w:r>
        <w:t xml:space="preserve"> w Warszawie </w:t>
      </w:r>
      <w:r>
        <w:rPr>
          <w:szCs w:val="27"/>
        </w:rPr>
        <w:t>z dnia 11.08.2016 znak: WOOŚ-II.4240.1148.2016.JCH</w:t>
      </w:r>
      <w:r>
        <w:t xml:space="preserve">   oraz opinię sanitarną  Państwowego Powiatowego Inspektora Sanitarnego w Płocku </w:t>
      </w:r>
      <w:r>
        <w:rPr>
          <w:szCs w:val="27"/>
        </w:rPr>
        <w:t>PPIS ZNS.451/90/MW/5132/2016 z dnia 12.08. 2016 roku, a także ze względu  na brak innych uwag bądź zastrzeżeń w trakcie</w:t>
      </w:r>
      <w:r w:rsidR="00B82BD5">
        <w:rPr>
          <w:szCs w:val="27"/>
        </w:rPr>
        <w:t xml:space="preserve"> prowadzonego </w:t>
      </w:r>
      <w:r>
        <w:rPr>
          <w:szCs w:val="27"/>
        </w:rPr>
        <w:t xml:space="preserve"> postępowania – odstąpienie od przeprowadzenia oceny oddziaływania przedmiotowego przedsięwzięcia na środowisko jest uzasadnione.</w:t>
      </w:r>
    </w:p>
    <w:p w:rsidR="0080196F" w:rsidRDefault="006622A5" w:rsidP="0080196F">
      <w:pPr>
        <w:pStyle w:val="Tekstpodstawowywcity2"/>
        <w:autoSpaceDN w:val="0"/>
        <w:spacing w:before="100" w:beforeAutospacing="1" w:after="100" w:afterAutospacing="1" w:line="360" w:lineRule="auto"/>
        <w:ind w:left="2124"/>
        <w:rPr>
          <w:b/>
          <w:bCs/>
          <w:szCs w:val="27"/>
        </w:rPr>
      </w:pPr>
      <w:r>
        <w:rPr>
          <w:b/>
          <w:bCs/>
          <w:szCs w:val="27"/>
        </w:rPr>
        <w:lastRenderedPageBreak/>
        <w:t xml:space="preserve">      </w:t>
      </w:r>
      <w:r w:rsidR="0080196F">
        <w:rPr>
          <w:b/>
          <w:bCs/>
          <w:szCs w:val="27"/>
        </w:rPr>
        <w:t>Pouczenie</w:t>
      </w:r>
    </w:p>
    <w:p w:rsidR="0080196F" w:rsidRPr="008A6F88" w:rsidRDefault="008A6F88" w:rsidP="008A6F88">
      <w:pPr>
        <w:autoSpaceDE w:val="0"/>
        <w:autoSpaceDN w:val="0"/>
        <w:adjustRightInd w:val="0"/>
        <w:spacing w:line="360" w:lineRule="auto"/>
        <w:jc w:val="both"/>
        <w:rPr>
          <w:b/>
          <w:bCs/>
        </w:rPr>
      </w:pPr>
      <w:r>
        <w:rPr>
          <w:szCs w:val="27"/>
        </w:rPr>
        <w:t>1.</w:t>
      </w:r>
      <w:r w:rsidR="0080196F" w:rsidRPr="008A6F88">
        <w:rPr>
          <w:szCs w:val="27"/>
        </w:rPr>
        <w:t xml:space="preserve">Od niniejszej decyzji służy stronom prawo odwołania do Samorządowego Kolegium Odwoławczego w Płocku za pośrednictwem Wójta Gminy Nowy Duninów, w terminie 14 dni od daty jej doręczenia. </w:t>
      </w:r>
      <w:r w:rsidR="0080196F" w:rsidRPr="008A6F88">
        <w:rPr>
          <w:b/>
          <w:bCs/>
        </w:rPr>
        <w:t> </w:t>
      </w:r>
    </w:p>
    <w:p w:rsidR="0080196F" w:rsidRDefault="008A6F88" w:rsidP="0080196F">
      <w:pPr>
        <w:autoSpaceDE w:val="0"/>
        <w:autoSpaceDN w:val="0"/>
        <w:adjustRightInd w:val="0"/>
        <w:spacing w:line="360" w:lineRule="auto"/>
        <w:jc w:val="both"/>
        <w:rPr>
          <w:bCs/>
        </w:rPr>
      </w:pPr>
      <w:r>
        <w:rPr>
          <w:bCs/>
        </w:rPr>
        <w:t>2.Decyzja o środowiskowych uwarunkowaniach nie rodzi praw do terenu oraz nie narusza prawa własności i uprawnień osób trzecich. Decyzja o środowiskowych uwarunkowaniach nie uprawnia do wycinki drzew ani rozpoczęcia robót budowlanych.</w:t>
      </w:r>
    </w:p>
    <w:p w:rsidR="008A6F88" w:rsidRDefault="008A6F88" w:rsidP="0080196F">
      <w:pPr>
        <w:autoSpaceDE w:val="0"/>
        <w:autoSpaceDN w:val="0"/>
        <w:adjustRightInd w:val="0"/>
        <w:spacing w:line="360" w:lineRule="auto"/>
        <w:jc w:val="both"/>
        <w:rPr>
          <w:bCs/>
        </w:rPr>
      </w:pPr>
      <w:r>
        <w:rPr>
          <w:bCs/>
        </w:rPr>
        <w:t>Decyzja niniejsza stanowi integralną część wniosku o wydanie decyzji ,o których mowa w art.72 ust.1 pkt1-18 cytowanej na wstępie ustawy. Złożenie wniosku powinno nastąpić w terminie 4 lat od dnia, w którym decyzja o środowiskowych uwarunkowaniach stała się ostateczna. Termin ten może ulec wydłużeniu o 2 lata, jeżeli realizacja planowanego przedsięwzięcia przebiega etapowo oraz nie zmieniły się warunki określone w decyzji o środowiskowych uwarunkowaniach.</w:t>
      </w:r>
    </w:p>
    <w:p w:rsidR="008A6F88" w:rsidRPr="008A6F88" w:rsidRDefault="008A6F88" w:rsidP="0080196F">
      <w:pPr>
        <w:autoSpaceDE w:val="0"/>
        <w:autoSpaceDN w:val="0"/>
        <w:adjustRightInd w:val="0"/>
        <w:spacing w:line="360" w:lineRule="auto"/>
        <w:jc w:val="both"/>
        <w:rPr>
          <w:bCs/>
        </w:rPr>
      </w:pPr>
    </w:p>
    <w:p w:rsidR="0080196F" w:rsidRDefault="0080196F" w:rsidP="00DB3738">
      <w:pPr>
        <w:autoSpaceDE w:val="0"/>
        <w:autoSpaceDN w:val="0"/>
        <w:adjustRightInd w:val="0"/>
        <w:jc w:val="both"/>
        <w:rPr>
          <w:rFonts w:ascii="TimesNewRomanPSMT" w:hAnsi="TimesNewRomanPSMT"/>
          <w:sz w:val="21"/>
          <w:szCs w:val="21"/>
        </w:rPr>
      </w:pPr>
      <w:r>
        <w:rPr>
          <w:rFonts w:ascii="TimesNewRomanPSMT" w:hAnsi="TimesNewRomanPSMT"/>
          <w:sz w:val="21"/>
          <w:szCs w:val="21"/>
        </w:rPr>
        <w:t>Opłatę skarbową za decyzję o środowiskowych uwarunkowaniach w wysokości 205 zł</w:t>
      </w:r>
      <w:bookmarkStart w:id="0" w:name="_GoBack"/>
      <w:bookmarkEnd w:id="0"/>
    </w:p>
    <w:p w:rsidR="0080196F" w:rsidRDefault="0080196F" w:rsidP="0080196F">
      <w:pPr>
        <w:autoSpaceDE w:val="0"/>
        <w:autoSpaceDN w:val="0"/>
        <w:adjustRightInd w:val="0"/>
        <w:rPr>
          <w:rFonts w:ascii="TimesNewRomanPSMT" w:hAnsi="TimesNewRomanPSMT"/>
          <w:sz w:val="21"/>
          <w:szCs w:val="21"/>
        </w:rPr>
      </w:pPr>
      <w:r>
        <w:rPr>
          <w:rFonts w:ascii="TimesNewRomanPSMT" w:hAnsi="TimesNewRomanPSMT"/>
          <w:sz w:val="21"/>
          <w:szCs w:val="21"/>
        </w:rPr>
        <w:t xml:space="preserve">na podstawie ustawy z dnia 16 listopada 2006.( j.t. Dz.U. z 2015r poz.783) uiszczono na konto </w:t>
      </w:r>
      <w:r w:rsidR="003641A1">
        <w:rPr>
          <w:rFonts w:ascii="TimesNewRomanPSMT" w:hAnsi="TimesNewRomanPSMT"/>
          <w:sz w:val="21"/>
          <w:szCs w:val="21"/>
        </w:rPr>
        <w:t>U</w:t>
      </w:r>
      <w:r>
        <w:rPr>
          <w:rFonts w:ascii="TimesNewRomanPSMT" w:hAnsi="TimesNewRomanPSMT"/>
          <w:sz w:val="21"/>
          <w:szCs w:val="21"/>
        </w:rPr>
        <w:t xml:space="preserve">rzędu Gmin y w dniu </w:t>
      </w:r>
      <w:r w:rsidR="003641A1">
        <w:rPr>
          <w:rFonts w:ascii="TimesNewRomanPSMT" w:hAnsi="TimesNewRomanPSMT"/>
          <w:sz w:val="21"/>
          <w:szCs w:val="21"/>
        </w:rPr>
        <w:t>14.09.2016  nr kwitu wpłaty 5137545</w:t>
      </w:r>
    </w:p>
    <w:p w:rsidR="0080196F" w:rsidRDefault="0080196F" w:rsidP="0080196F">
      <w:pPr>
        <w:autoSpaceDE w:val="0"/>
        <w:autoSpaceDN w:val="0"/>
        <w:adjustRightInd w:val="0"/>
        <w:rPr>
          <w:rFonts w:ascii="TimesNewRomanPSMT" w:hAnsi="TimesNewRomanPSMT"/>
          <w:sz w:val="21"/>
          <w:szCs w:val="21"/>
        </w:rPr>
      </w:pPr>
    </w:p>
    <w:p w:rsidR="0080196F" w:rsidRDefault="0080196F" w:rsidP="0080196F">
      <w:pPr>
        <w:autoSpaceDE w:val="0"/>
        <w:autoSpaceDN w:val="0"/>
        <w:adjustRightInd w:val="0"/>
        <w:rPr>
          <w:rFonts w:ascii="TimesNewRomanPSMT" w:hAnsi="TimesNewRomanPSMT"/>
          <w:sz w:val="21"/>
          <w:szCs w:val="21"/>
        </w:rPr>
      </w:pPr>
    </w:p>
    <w:p w:rsidR="0080196F" w:rsidRDefault="0080196F" w:rsidP="0080196F">
      <w:pPr>
        <w:autoSpaceDE w:val="0"/>
        <w:autoSpaceDN w:val="0"/>
        <w:adjustRightInd w:val="0"/>
        <w:rPr>
          <w:rFonts w:ascii="TimesNewRomanPSMT" w:hAnsi="TimesNewRomanPSMT"/>
          <w:b/>
          <w:bCs/>
          <w:sz w:val="22"/>
          <w:szCs w:val="21"/>
          <w:u w:val="single"/>
        </w:rPr>
      </w:pPr>
      <w:r>
        <w:rPr>
          <w:rFonts w:ascii="TimesNewRomanPSMT" w:hAnsi="TimesNewRomanPSMT"/>
          <w:b/>
          <w:bCs/>
          <w:sz w:val="22"/>
          <w:szCs w:val="21"/>
          <w:u w:val="single"/>
        </w:rPr>
        <w:t>Załącznik:</w:t>
      </w:r>
    </w:p>
    <w:p w:rsidR="0080196F" w:rsidRDefault="0080196F" w:rsidP="0080196F">
      <w:pPr>
        <w:autoSpaceDE w:val="0"/>
        <w:autoSpaceDN w:val="0"/>
        <w:adjustRightInd w:val="0"/>
        <w:rPr>
          <w:rFonts w:ascii="Arial" w:hAnsi="Arial" w:cs="Arial"/>
          <w:sz w:val="21"/>
          <w:szCs w:val="21"/>
        </w:rPr>
      </w:pPr>
      <w:r>
        <w:rPr>
          <w:rFonts w:ascii="Arial" w:hAnsi="Arial" w:cs="Arial"/>
        </w:rPr>
        <w:t xml:space="preserve">Karta informacyjna przedsięwzięcia </w:t>
      </w:r>
    </w:p>
    <w:p w:rsidR="0080196F" w:rsidRDefault="0080196F" w:rsidP="0080196F">
      <w:pPr>
        <w:autoSpaceDE w:val="0"/>
        <w:autoSpaceDN w:val="0"/>
        <w:adjustRightInd w:val="0"/>
        <w:rPr>
          <w:rFonts w:ascii="TimesNewRomanPSMT" w:hAnsi="TimesNewRomanPSMT"/>
          <w:sz w:val="21"/>
          <w:szCs w:val="21"/>
        </w:rPr>
      </w:pPr>
    </w:p>
    <w:p w:rsidR="00D93867" w:rsidRDefault="00D93867" w:rsidP="0080196F">
      <w:pPr>
        <w:autoSpaceDE w:val="0"/>
        <w:autoSpaceDN w:val="0"/>
        <w:adjustRightInd w:val="0"/>
        <w:rPr>
          <w:rFonts w:ascii="TimesNewRomanPSMT" w:hAnsi="TimesNewRomanPSMT"/>
          <w:sz w:val="21"/>
          <w:szCs w:val="21"/>
        </w:rPr>
      </w:pPr>
    </w:p>
    <w:p w:rsidR="0080196F" w:rsidRDefault="0080196F" w:rsidP="0080196F">
      <w:pPr>
        <w:rPr>
          <w:rFonts w:ascii="Arial" w:hAnsi="Arial" w:cs="Arial"/>
          <w:b/>
          <w:bCs/>
          <w:u w:val="single"/>
        </w:rPr>
      </w:pPr>
      <w:r>
        <w:rPr>
          <w:rFonts w:ascii="Arial" w:hAnsi="Arial" w:cs="Arial"/>
          <w:u w:val="single"/>
        </w:rPr>
        <w:t> </w:t>
      </w:r>
      <w:r>
        <w:rPr>
          <w:rFonts w:ascii="Arial" w:hAnsi="Arial" w:cs="Arial"/>
          <w:b/>
          <w:bCs/>
          <w:u w:val="single"/>
        </w:rPr>
        <w:t>Otrzymują:</w:t>
      </w:r>
    </w:p>
    <w:p w:rsidR="0080196F" w:rsidRDefault="0080196F" w:rsidP="00D93867">
      <w:pPr>
        <w:rPr>
          <w:bCs/>
          <w:sz w:val="22"/>
        </w:rPr>
      </w:pPr>
      <w:r>
        <w:rPr>
          <w:bCs/>
          <w:sz w:val="22"/>
        </w:rPr>
        <w:t>1 .PRO EKO-PROJET”</w:t>
      </w:r>
    </w:p>
    <w:p w:rsidR="0080196F" w:rsidRDefault="0080196F" w:rsidP="00D93867">
      <w:pPr>
        <w:rPr>
          <w:bCs/>
        </w:rPr>
      </w:pPr>
      <w:r>
        <w:rPr>
          <w:bCs/>
        </w:rPr>
        <w:t xml:space="preserve">   Pan Robert </w:t>
      </w:r>
      <w:proofErr w:type="spellStart"/>
      <w:r>
        <w:rPr>
          <w:bCs/>
        </w:rPr>
        <w:t>Ochowiak</w:t>
      </w:r>
      <w:proofErr w:type="spellEnd"/>
    </w:p>
    <w:p w:rsidR="0080196F" w:rsidRDefault="0080196F" w:rsidP="00D93867">
      <w:pPr>
        <w:rPr>
          <w:bCs/>
        </w:rPr>
      </w:pPr>
      <w:r>
        <w:rPr>
          <w:bCs/>
        </w:rPr>
        <w:t xml:space="preserve">   63-000 Środa Wielkopolska</w:t>
      </w:r>
    </w:p>
    <w:p w:rsidR="00D93867" w:rsidRDefault="0080196F" w:rsidP="0080196F">
      <w:pPr>
        <w:spacing w:line="360" w:lineRule="auto"/>
        <w:rPr>
          <w:bCs/>
        </w:rPr>
      </w:pPr>
      <w:r>
        <w:rPr>
          <w:bCs/>
        </w:rPr>
        <w:t xml:space="preserve">   ul. </w:t>
      </w:r>
      <w:proofErr w:type="spellStart"/>
      <w:r>
        <w:rPr>
          <w:bCs/>
        </w:rPr>
        <w:t>Gen.Nila-Filedorfa</w:t>
      </w:r>
      <w:proofErr w:type="spellEnd"/>
      <w:r>
        <w:rPr>
          <w:bCs/>
        </w:rPr>
        <w:t xml:space="preserve"> 7</w:t>
      </w:r>
    </w:p>
    <w:p w:rsidR="0080196F" w:rsidRDefault="0080196F" w:rsidP="00D93867">
      <w:pPr>
        <w:rPr>
          <w:bCs/>
        </w:rPr>
      </w:pPr>
      <w:r>
        <w:rPr>
          <w:bCs/>
        </w:rPr>
        <w:t>2.Strony postepowania przez obwieszczenie zgodnie z art. 49 k.p.a.</w:t>
      </w:r>
    </w:p>
    <w:p w:rsidR="0080196F" w:rsidRDefault="0080196F" w:rsidP="00D93867">
      <w:pPr>
        <w:rPr>
          <w:bCs/>
        </w:rPr>
      </w:pPr>
      <w:r>
        <w:rPr>
          <w:bCs/>
        </w:rPr>
        <w:t xml:space="preserve">   BIP UG w Nowym Duninowie, tablica ogłoszeń -sołtys wsi Nowy Duninów, sołtys    </w:t>
      </w:r>
    </w:p>
    <w:p w:rsidR="0080196F" w:rsidRDefault="0080196F" w:rsidP="00D93867">
      <w:pPr>
        <w:rPr>
          <w:bCs/>
        </w:rPr>
      </w:pPr>
      <w:r>
        <w:rPr>
          <w:bCs/>
        </w:rPr>
        <w:t xml:space="preserve">   wsi Karolewo-Nowa Wieś</w:t>
      </w:r>
    </w:p>
    <w:p w:rsidR="00D93867" w:rsidRDefault="00D93867" w:rsidP="00D93867">
      <w:pPr>
        <w:rPr>
          <w:bCs/>
        </w:rPr>
      </w:pPr>
    </w:p>
    <w:p w:rsidR="0080196F" w:rsidRDefault="0080196F" w:rsidP="0080196F">
      <w:pPr>
        <w:rPr>
          <w:rFonts w:ascii="Arial" w:hAnsi="Arial" w:cs="Arial"/>
          <w:b/>
          <w:bCs/>
          <w:u w:val="single"/>
        </w:rPr>
      </w:pPr>
      <w:r>
        <w:rPr>
          <w:bCs/>
        </w:rPr>
        <w:t>3. a/a</w:t>
      </w:r>
    </w:p>
    <w:p w:rsidR="0080196F" w:rsidRDefault="0080196F" w:rsidP="0080196F">
      <w:pPr>
        <w:autoSpaceDE w:val="0"/>
        <w:autoSpaceDN w:val="0"/>
        <w:adjustRightInd w:val="0"/>
        <w:jc w:val="both"/>
        <w:rPr>
          <w:rFonts w:ascii="Arial" w:hAnsi="Arial" w:cs="Arial"/>
        </w:rPr>
      </w:pPr>
    </w:p>
    <w:p w:rsidR="0080196F" w:rsidRDefault="0080196F" w:rsidP="0080196F">
      <w:pPr>
        <w:autoSpaceDE w:val="0"/>
        <w:autoSpaceDN w:val="0"/>
        <w:adjustRightInd w:val="0"/>
        <w:jc w:val="both"/>
        <w:rPr>
          <w:u w:val="single"/>
        </w:rPr>
      </w:pPr>
      <w:r>
        <w:rPr>
          <w:u w:val="single"/>
        </w:rPr>
        <w:t>Do wiadomości:</w:t>
      </w:r>
    </w:p>
    <w:p w:rsidR="0080196F" w:rsidRDefault="0080196F" w:rsidP="0080196F">
      <w:pPr>
        <w:autoSpaceDE w:val="0"/>
        <w:autoSpaceDN w:val="0"/>
        <w:adjustRightInd w:val="0"/>
        <w:jc w:val="both"/>
      </w:pPr>
      <w:r>
        <w:t>1. Regionalny Dyrektor Ochrony Środowiska</w:t>
      </w:r>
    </w:p>
    <w:p w:rsidR="0080196F" w:rsidRDefault="0080196F" w:rsidP="0080196F">
      <w:pPr>
        <w:autoSpaceDE w:val="0"/>
        <w:autoSpaceDN w:val="0"/>
        <w:adjustRightInd w:val="0"/>
        <w:ind w:left="-142" w:firstLine="142"/>
        <w:jc w:val="both"/>
      </w:pPr>
      <w:r>
        <w:t xml:space="preserve">    w Warszawie</w:t>
      </w:r>
    </w:p>
    <w:p w:rsidR="0080196F" w:rsidRDefault="0080196F" w:rsidP="0080196F">
      <w:pPr>
        <w:pStyle w:val="Nagwek2"/>
        <w:ind w:left="-142" w:firstLine="142"/>
        <w:rPr>
          <w:rFonts w:ascii="Times New Roman" w:hAnsi="Times New Roman" w:cs="Times New Roman"/>
          <w:sz w:val="24"/>
        </w:rPr>
      </w:pPr>
      <w:r>
        <w:rPr>
          <w:rFonts w:ascii="Times New Roman" w:hAnsi="Times New Roman" w:cs="Times New Roman"/>
          <w:sz w:val="24"/>
        </w:rPr>
        <w:t xml:space="preserve">    Wydział Spraw Terenowych II</w:t>
      </w:r>
    </w:p>
    <w:p w:rsidR="0080196F" w:rsidRDefault="0080196F" w:rsidP="0080196F">
      <w:pPr>
        <w:autoSpaceDE w:val="0"/>
        <w:autoSpaceDN w:val="0"/>
        <w:adjustRightInd w:val="0"/>
        <w:ind w:firstLine="142"/>
        <w:jc w:val="both"/>
      </w:pPr>
      <w:r>
        <w:t xml:space="preserve">  09-402 Płock, ul. 3-go Maja 16</w:t>
      </w:r>
    </w:p>
    <w:p w:rsidR="00D93867" w:rsidRDefault="00D93867" w:rsidP="0080196F">
      <w:pPr>
        <w:autoSpaceDE w:val="0"/>
        <w:autoSpaceDN w:val="0"/>
        <w:adjustRightInd w:val="0"/>
        <w:ind w:firstLine="142"/>
        <w:jc w:val="both"/>
      </w:pPr>
    </w:p>
    <w:p w:rsidR="0080196F" w:rsidRDefault="0080196F" w:rsidP="0080196F">
      <w:pPr>
        <w:autoSpaceDE w:val="0"/>
        <w:autoSpaceDN w:val="0"/>
        <w:adjustRightInd w:val="0"/>
        <w:ind w:left="-142" w:firstLine="142"/>
        <w:jc w:val="both"/>
      </w:pPr>
      <w:r>
        <w:t>2. Państwowy Powiatowy Inspektor Sanitarny</w:t>
      </w:r>
    </w:p>
    <w:p w:rsidR="0080196F" w:rsidRPr="00DB3738" w:rsidRDefault="0080196F" w:rsidP="00DB3738">
      <w:pPr>
        <w:autoSpaceDE w:val="0"/>
        <w:autoSpaceDN w:val="0"/>
        <w:adjustRightInd w:val="0"/>
        <w:ind w:left="-142" w:firstLine="142"/>
        <w:jc w:val="both"/>
      </w:pPr>
      <w:r>
        <w:t xml:space="preserve">    </w:t>
      </w:r>
      <w:r w:rsidR="00DB3738">
        <w:t>09-402 Płock, ul. Kolegialna 20</w:t>
      </w:r>
    </w:p>
    <w:p w:rsidR="0080196F" w:rsidRDefault="0080196F" w:rsidP="0080196F">
      <w:pPr>
        <w:autoSpaceDE w:val="0"/>
        <w:autoSpaceDN w:val="0"/>
        <w:adjustRightInd w:val="0"/>
        <w:spacing w:line="360" w:lineRule="auto"/>
        <w:jc w:val="both"/>
        <w:rPr>
          <w:b/>
          <w:bCs/>
        </w:rPr>
      </w:pPr>
    </w:p>
    <w:p w:rsidR="0080196F" w:rsidRDefault="0080196F" w:rsidP="0080196F">
      <w:pPr>
        <w:pStyle w:val="Akapitzlist"/>
        <w:spacing w:line="360" w:lineRule="auto"/>
        <w:ind w:left="0"/>
        <w:jc w:val="both"/>
        <w:rPr>
          <w:rFonts w:ascii="Arial" w:hAnsi="Arial"/>
        </w:rPr>
      </w:pPr>
    </w:p>
    <w:p w:rsidR="0080196F" w:rsidRDefault="0080196F" w:rsidP="0080196F">
      <w:pPr>
        <w:pStyle w:val="Nagwek6"/>
        <w:tabs>
          <w:tab w:val="left" w:pos="1985"/>
        </w:tabs>
        <w:rPr>
          <w:sz w:val="20"/>
        </w:rPr>
      </w:pPr>
      <w:r>
        <w:rPr>
          <w:sz w:val="20"/>
        </w:rPr>
        <w:t>Załącznik do decyzji  Wójta Gminy Nr</w:t>
      </w:r>
      <w:r w:rsidR="00D93867">
        <w:rPr>
          <w:sz w:val="20"/>
        </w:rPr>
        <w:t xml:space="preserve"> 1/2016 </w:t>
      </w:r>
      <w:r>
        <w:rPr>
          <w:sz w:val="20"/>
        </w:rPr>
        <w:t xml:space="preserve">  z dnia </w:t>
      </w:r>
      <w:r w:rsidR="00B13ED7">
        <w:rPr>
          <w:sz w:val="20"/>
        </w:rPr>
        <w:t>23</w:t>
      </w:r>
      <w:r>
        <w:rPr>
          <w:sz w:val="20"/>
        </w:rPr>
        <w:t>.09.2016r. o środowiskowych uwarunkowaniach</w:t>
      </w:r>
      <w:r w:rsidR="00D93867">
        <w:rPr>
          <w:sz w:val="20"/>
        </w:rPr>
        <w:t xml:space="preserve"> znak RG 6220.3.2016</w:t>
      </w:r>
    </w:p>
    <w:p w:rsidR="0080196F" w:rsidRDefault="0080196F" w:rsidP="0080196F">
      <w:pPr>
        <w:pStyle w:val="Tekstpodstawowy2"/>
        <w:spacing w:line="360" w:lineRule="auto"/>
        <w:rPr>
          <w:rFonts w:ascii="Arial" w:hAnsi="Arial" w:cs="Arial"/>
          <w:b/>
          <w:szCs w:val="28"/>
        </w:rPr>
      </w:pPr>
    </w:p>
    <w:p w:rsidR="0080196F" w:rsidRDefault="0080196F" w:rsidP="0080196F">
      <w:pPr>
        <w:pStyle w:val="Tekstpodstawowy2"/>
        <w:spacing w:line="240" w:lineRule="auto"/>
        <w:jc w:val="center"/>
        <w:rPr>
          <w:rFonts w:ascii="Arial" w:hAnsi="Arial" w:cs="Arial"/>
          <w:b/>
          <w:szCs w:val="28"/>
        </w:rPr>
      </w:pPr>
      <w:r>
        <w:rPr>
          <w:rFonts w:ascii="Arial" w:hAnsi="Arial" w:cs="Arial"/>
          <w:b/>
          <w:szCs w:val="28"/>
        </w:rPr>
        <w:t>KARTY INFORMACYJNA PRZEDSIĘWIĘCIA</w:t>
      </w:r>
    </w:p>
    <w:p w:rsidR="0080196F" w:rsidRDefault="0080196F" w:rsidP="0080196F">
      <w:pPr>
        <w:pStyle w:val="Tekstpodstawowy2"/>
        <w:spacing w:line="240" w:lineRule="auto"/>
        <w:jc w:val="center"/>
        <w:rPr>
          <w:rFonts w:ascii="Arial" w:hAnsi="Arial" w:cs="Arial"/>
          <w:b/>
          <w:szCs w:val="28"/>
        </w:rPr>
      </w:pPr>
    </w:p>
    <w:p w:rsidR="0080196F" w:rsidRDefault="0080196F" w:rsidP="0080196F">
      <w:pPr>
        <w:pStyle w:val="Tekstpodstawowy2"/>
        <w:spacing w:line="240" w:lineRule="auto"/>
        <w:rPr>
          <w:rFonts w:ascii="Arial" w:hAnsi="Arial" w:cs="Arial"/>
          <w:b/>
          <w:i/>
        </w:rPr>
      </w:pPr>
      <w:r>
        <w:rPr>
          <w:rFonts w:ascii="Arial" w:hAnsi="Arial" w:cs="Arial"/>
        </w:rPr>
        <w:t xml:space="preserve">dla przedsięwzięcia polegającego na budowie: </w:t>
      </w:r>
      <w:r>
        <w:rPr>
          <w:rFonts w:ascii="Arial" w:hAnsi="Arial" w:cs="Arial"/>
          <w:b/>
          <w:i/>
        </w:rPr>
        <w:t xml:space="preserve">„Sieci kanalizacji sanitarnej                           z </w:t>
      </w:r>
      <w:proofErr w:type="spellStart"/>
      <w:r>
        <w:rPr>
          <w:rFonts w:ascii="Arial" w:hAnsi="Arial" w:cs="Arial"/>
          <w:b/>
          <w:i/>
        </w:rPr>
        <w:t>odgałęzieniami</w:t>
      </w:r>
      <w:proofErr w:type="spellEnd"/>
      <w:r>
        <w:rPr>
          <w:rFonts w:ascii="Arial" w:hAnsi="Arial" w:cs="Arial"/>
          <w:b/>
          <w:i/>
        </w:rPr>
        <w:t xml:space="preserve"> do przepompowni ścieków oraz przyłączami do budynków                        w m. Karolewo, Nowa Wieś i Nowy Duninów gm. Nowy Duninów”.</w:t>
      </w:r>
    </w:p>
    <w:p w:rsidR="0080196F" w:rsidRDefault="0080196F" w:rsidP="0080196F">
      <w:pPr>
        <w:pStyle w:val="Tekstpodstawowy2"/>
        <w:spacing w:line="240" w:lineRule="auto"/>
        <w:rPr>
          <w:rFonts w:ascii="Arial" w:hAnsi="Arial" w:cs="Arial"/>
          <w:b/>
          <w:i/>
        </w:rPr>
      </w:pPr>
    </w:p>
    <w:p w:rsidR="0080196F" w:rsidRDefault="0080196F" w:rsidP="0080196F">
      <w:pPr>
        <w:pStyle w:val="Tekstpodstawowy2"/>
        <w:spacing w:line="240" w:lineRule="auto"/>
        <w:rPr>
          <w:rFonts w:ascii="Arial" w:hAnsi="Arial" w:cs="Arial"/>
        </w:rPr>
      </w:pPr>
      <w:r>
        <w:rPr>
          <w:rFonts w:ascii="Arial" w:hAnsi="Arial" w:cs="Arial"/>
        </w:rPr>
        <w:t>Opis przedsięwzięcia – sporządzony zgodnie z art. 49 ust. 3 ustawy z dnia 27 kwietnia 2001r. Prawo ochrony środowiska (Dz. U. Nr 62, poz. 627 z późniejszymi zmianami)  zawierający w szczególności dane:</w:t>
      </w:r>
    </w:p>
    <w:p w:rsidR="0080196F" w:rsidRDefault="0080196F" w:rsidP="0080196F">
      <w:pPr>
        <w:pStyle w:val="Tekstpodstawowy2"/>
      </w:pPr>
    </w:p>
    <w:p w:rsidR="0080196F" w:rsidRDefault="0080196F" w:rsidP="0080196F">
      <w:pPr>
        <w:numPr>
          <w:ilvl w:val="0"/>
          <w:numId w:val="3"/>
        </w:numPr>
        <w:tabs>
          <w:tab w:val="left" w:pos="360"/>
          <w:tab w:val="left" w:pos="408"/>
        </w:tabs>
        <w:suppressAutoHyphens/>
        <w:spacing w:line="360" w:lineRule="auto"/>
        <w:jc w:val="both"/>
        <w:rPr>
          <w:rFonts w:ascii="Arial" w:hAnsi="Arial"/>
          <w:b/>
        </w:rPr>
      </w:pPr>
      <w:r>
        <w:rPr>
          <w:rFonts w:ascii="Arial" w:hAnsi="Arial"/>
          <w:b/>
        </w:rPr>
        <w:t>Rodzaj, skala i usytuowanie przedsięwzięcia:</w:t>
      </w:r>
    </w:p>
    <w:p w:rsidR="0080196F" w:rsidRDefault="0080196F" w:rsidP="0080196F">
      <w:pPr>
        <w:tabs>
          <w:tab w:val="left" w:pos="408"/>
        </w:tabs>
        <w:suppressAutoHyphens/>
        <w:spacing w:line="360" w:lineRule="auto"/>
        <w:jc w:val="both"/>
        <w:rPr>
          <w:rFonts w:ascii="Arial" w:hAnsi="Arial"/>
          <w:b/>
        </w:rPr>
      </w:pPr>
    </w:p>
    <w:p w:rsidR="0080196F" w:rsidRDefault="0080196F" w:rsidP="0080196F">
      <w:pPr>
        <w:ind w:left="284"/>
        <w:jc w:val="both"/>
        <w:rPr>
          <w:rFonts w:ascii="Arial" w:hAnsi="Arial"/>
        </w:rPr>
      </w:pPr>
      <w:r>
        <w:rPr>
          <w:rFonts w:ascii="Arial" w:hAnsi="Arial"/>
        </w:rPr>
        <w:t xml:space="preserve">Celem inwestycji jest poprawienie stanu środowiska gruntowo-wodnego w celu wyeliminowania starych (często nieszczelnych) szamb gromadzących duże ilości ścieków oraz niekontrolowanych zrzutów ścieków do środowiska. Ścieki będą odprowadzane z miejscowości objętych opracowaniem do zbiorczego systemu kanalizacji sanitarnej, a następnie oczyszczane w gminnej oczyszczalni ścieków w Nowym Duninowie. </w:t>
      </w:r>
    </w:p>
    <w:p w:rsidR="0080196F" w:rsidRDefault="0080196F" w:rsidP="0080196F">
      <w:pPr>
        <w:ind w:left="284"/>
        <w:jc w:val="both"/>
        <w:rPr>
          <w:rFonts w:ascii="Arial" w:hAnsi="Arial"/>
        </w:rPr>
      </w:pPr>
      <w:r>
        <w:rPr>
          <w:rFonts w:ascii="Arial" w:hAnsi="Arial"/>
        </w:rPr>
        <w:t xml:space="preserve">Sieć kanalizacyjna wraz z </w:t>
      </w:r>
      <w:proofErr w:type="spellStart"/>
      <w:r>
        <w:rPr>
          <w:rFonts w:ascii="Arial" w:hAnsi="Arial"/>
        </w:rPr>
        <w:t>odgałęzieniami</w:t>
      </w:r>
      <w:proofErr w:type="spellEnd"/>
      <w:r>
        <w:rPr>
          <w:rFonts w:ascii="Arial" w:hAnsi="Arial"/>
        </w:rPr>
        <w:t xml:space="preserve"> zlokalizowana będzie w miejscowościach: Nowy Duninów, Karolewo oraz Nowa Wieś. Ma ona za zadanie odprowadzić ścieki od około 280 gospodarstw i około 30 nowych użytkowników w przyszłości, którzy planują wybudować nowe budynki mieszkalne na działkach przeznaczonych pod zabudowę.</w:t>
      </w:r>
    </w:p>
    <w:p w:rsidR="0080196F" w:rsidRDefault="0080196F" w:rsidP="0080196F">
      <w:pPr>
        <w:ind w:left="284"/>
        <w:jc w:val="both"/>
        <w:rPr>
          <w:rFonts w:ascii="Arial" w:hAnsi="Arial" w:cs="Arial"/>
        </w:rPr>
      </w:pPr>
      <w:r>
        <w:rPr>
          <w:rFonts w:ascii="Arial" w:hAnsi="Arial" w:cs="Arial"/>
        </w:rPr>
        <w:t xml:space="preserve">Planowane przedsięwzięcie polegać będzie na budowie kanalizacji sanitarnej grawitacyjnej oraz ciśnieniowej wraz z przepompowniami ścieków z włączeniem do istniejącej sieci kanalizacji sanitarnej w Nowym Duninowie. </w:t>
      </w:r>
    </w:p>
    <w:p w:rsidR="0080196F" w:rsidRDefault="0080196F" w:rsidP="0080196F">
      <w:pPr>
        <w:ind w:left="284"/>
        <w:jc w:val="both"/>
        <w:rPr>
          <w:rFonts w:ascii="Arial" w:hAnsi="Arial" w:cs="Arial"/>
        </w:rPr>
      </w:pPr>
      <w:r>
        <w:rPr>
          <w:rFonts w:ascii="Arial" w:hAnsi="Arial" w:cs="Arial"/>
        </w:rPr>
        <w:t xml:space="preserve">Przebieg sieci zaprojektowano częściowo w ciągu dróg gminnych, drogi powiatowej Nr 2970W, przejścia poprzeczne przez drogę wojewódzką Nr 573 oraz drogę krajową </w:t>
      </w:r>
      <w:r>
        <w:rPr>
          <w:rFonts w:ascii="Arial" w:hAnsi="Arial" w:cs="Arial"/>
          <w:iCs/>
        </w:rPr>
        <w:t>Nr 62</w:t>
      </w:r>
      <w:r>
        <w:rPr>
          <w:rFonts w:ascii="Arial" w:hAnsi="Arial" w:cs="Arial"/>
        </w:rPr>
        <w:t xml:space="preserve"> oraz na terenie prywatnych gruntów. </w:t>
      </w:r>
    </w:p>
    <w:p w:rsidR="0080196F" w:rsidRDefault="0080196F" w:rsidP="0080196F">
      <w:pPr>
        <w:ind w:left="284"/>
        <w:jc w:val="both"/>
        <w:rPr>
          <w:rFonts w:ascii="Arial" w:hAnsi="Arial" w:cs="Arial"/>
        </w:rPr>
      </w:pPr>
      <w:r>
        <w:rPr>
          <w:rFonts w:ascii="Arial" w:hAnsi="Arial" w:cs="Arial"/>
        </w:rPr>
        <w:t xml:space="preserve">Odbiornikiem ścieków będzie istniejąca gminna oczyszczalnia ścieków zlokalizowana w m. Nowy Duninów, rozbudowana w latach 2014-2015 w celu przyjęcia zwiększonej ilości ścieków z przedmiotowych miejscowości. </w:t>
      </w:r>
    </w:p>
    <w:p w:rsidR="0080196F" w:rsidRDefault="0080196F" w:rsidP="0080196F">
      <w:pPr>
        <w:ind w:left="284"/>
        <w:jc w:val="both"/>
        <w:rPr>
          <w:rFonts w:ascii="Arial" w:hAnsi="Arial" w:cs="Arial"/>
          <w:bCs/>
        </w:rPr>
      </w:pPr>
      <w:r>
        <w:rPr>
          <w:rFonts w:ascii="Arial" w:hAnsi="Arial" w:cs="Arial"/>
        </w:rPr>
        <w:t xml:space="preserve">Istniejąca oczyszczalnia to oczyszczalnia mechaniczno-biologiczna, pracująca metodą osadu czynnego w układzie SBR. </w:t>
      </w:r>
      <w:r>
        <w:rPr>
          <w:rFonts w:ascii="Arial" w:hAnsi="Arial" w:cs="Arial"/>
          <w:bCs/>
        </w:rPr>
        <w:t>Oczyszczalnia ścieków składa się z dwóch identycznych ciągów technologicznych o przepustowości średniej 150 m</w:t>
      </w:r>
      <w:r>
        <w:rPr>
          <w:rFonts w:ascii="Arial" w:hAnsi="Arial" w:cs="Arial"/>
          <w:bCs/>
          <w:vertAlign w:val="superscript"/>
        </w:rPr>
        <w:t>3</w:t>
      </w:r>
      <w:r>
        <w:rPr>
          <w:rFonts w:ascii="Arial" w:hAnsi="Arial" w:cs="Arial"/>
          <w:bCs/>
        </w:rPr>
        <w:t>/dobę każdy (łącznie 300 m</w:t>
      </w:r>
      <w:r>
        <w:rPr>
          <w:rFonts w:ascii="Arial" w:hAnsi="Arial" w:cs="Arial"/>
          <w:bCs/>
          <w:vertAlign w:val="superscript"/>
        </w:rPr>
        <w:t>3</w:t>
      </w:r>
      <w:r>
        <w:rPr>
          <w:rFonts w:ascii="Arial" w:hAnsi="Arial" w:cs="Arial"/>
          <w:bCs/>
        </w:rPr>
        <w:t>/dobę).</w:t>
      </w:r>
    </w:p>
    <w:p w:rsidR="0080196F" w:rsidRDefault="0080196F" w:rsidP="0080196F">
      <w:pPr>
        <w:ind w:left="284"/>
        <w:jc w:val="both"/>
        <w:rPr>
          <w:rFonts w:ascii="Arial" w:hAnsi="Arial" w:cs="Arial"/>
        </w:rPr>
      </w:pPr>
      <w:r>
        <w:rPr>
          <w:rFonts w:ascii="Arial" w:hAnsi="Arial" w:cs="Arial"/>
        </w:rPr>
        <w:t xml:space="preserve">W skład oczyszczalni ścieków w Nowym Duninowie wchodzą: </w:t>
      </w:r>
    </w:p>
    <w:p w:rsidR="0080196F" w:rsidRDefault="0080196F" w:rsidP="0080196F">
      <w:pPr>
        <w:ind w:left="284"/>
        <w:jc w:val="both"/>
        <w:rPr>
          <w:rFonts w:ascii="Arial" w:hAnsi="Arial" w:cs="Arial"/>
        </w:rPr>
      </w:pPr>
      <w:r>
        <w:rPr>
          <w:rFonts w:ascii="Arial" w:hAnsi="Arial" w:cs="Arial"/>
        </w:rPr>
        <w:t xml:space="preserve">- pompownia ścieków; </w:t>
      </w:r>
    </w:p>
    <w:p w:rsidR="0080196F" w:rsidRDefault="0080196F" w:rsidP="0080196F">
      <w:pPr>
        <w:ind w:left="284"/>
        <w:jc w:val="both"/>
        <w:rPr>
          <w:rFonts w:ascii="Arial" w:hAnsi="Arial" w:cs="Arial"/>
        </w:rPr>
      </w:pPr>
      <w:r>
        <w:rPr>
          <w:rFonts w:ascii="Arial" w:hAnsi="Arial" w:cs="Arial"/>
        </w:rPr>
        <w:t>- komora zasuw;</w:t>
      </w:r>
    </w:p>
    <w:p w:rsidR="0080196F" w:rsidRDefault="0080196F" w:rsidP="0080196F">
      <w:pPr>
        <w:ind w:left="284"/>
        <w:jc w:val="both"/>
        <w:rPr>
          <w:rFonts w:ascii="Arial" w:hAnsi="Arial" w:cs="Arial"/>
        </w:rPr>
      </w:pPr>
      <w:r>
        <w:rPr>
          <w:rFonts w:ascii="Arial" w:hAnsi="Arial" w:cs="Arial"/>
        </w:rPr>
        <w:t xml:space="preserve">- punkt zlewny nieczystości płynnych ze stacją </w:t>
      </w:r>
      <w:proofErr w:type="spellStart"/>
      <w:r>
        <w:rPr>
          <w:rFonts w:ascii="Arial" w:hAnsi="Arial" w:cs="Arial"/>
        </w:rPr>
        <w:t>zlewczą</w:t>
      </w:r>
      <w:proofErr w:type="spellEnd"/>
      <w:r>
        <w:rPr>
          <w:rFonts w:ascii="Arial" w:hAnsi="Arial" w:cs="Arial"/>
        </w:rPr>
        <w:t>;</w:t>
      </w:r>
    </w:p>
    <w:p w:rsidR="0080196F" w:rsidRDefault="0080196F" w:rsidP="0080196F">
      <w:pPr>
        <w:ind w:left="284"/>
        <w:jc w:val="both"/>
        <w:rPr>
          <w:rFonts w:ascii="Arial" w:hAnsi="Arial" w:cs="Arial"/>
        </w:rPr>
      </w:pPr>
      <w:r>
        <w:rPr>
          <w:rFonts w:ascii="Arial" w:hAnsi="Arial" w:cs="Arial"/>
        </w:rPr>
        <w:lastRenderedPageBreak/>
        <w:t>- zbiornik retencyjny z TWS, podziemny o pojemności 30 m</w:t>
      </w:r>
      <w:r>
        <w:rPr>
          <w:rFonts w:ascii="Arial" w:hAnsi="Arial" w:cs="Arial"/>
          <w:vertAlign w:val="superscript"/>
        </w:rPr>
        <w:t>3</w:t>
      </w:r>
      <w:r>
        <w:rPr>
          <w:rFonts w:ascii="Arial" w:hAnsi="Arial" w:cs="Arial"/>
        </w:rPr>
        <w:t xml:space="preserve"> – 2 szt.</w:t>
      </w:r>
    </w:p>
    <w:p w:rsidR="0080196F" w:rsidRDefault="0080196F" w:rsidP="0080196F">
      <w:pPr>
        <w:ind w:left="400" w:hanging="116"/>
        <w:jc w:val="both"/>
        <w:rPr>
          <w:rFonts w:ascii="Arial" w:hAnsi="Arial" w:cs="Arial"/>
        </w:rPr>
      </w:pPr>
      <w:r>
        <w:rPr>
          <w:rFonts w:ascii="Arial" w:hAnsi="Arial" w:cs="Arial"/>
        </w:rPr>
        <w:t xml:space="preserve">- dwa ciągi technologiczne oczyszczalni SBR o przepustowości </w:t>
      </w:r>
      <w:proofErr w:type="spellStart"/>
      <w:r>
        <w:rPr>
          <w:rFonts w:ascii="Arial" w:hAnsi="Arial" w:cs="Arial"/>
        </w:rPr>
        <w:t>Q</w:t>
      </w:r>
      <w:r>
        <w:rPr>
          <w:rFonts w:ascii="Arial" w:hAnsi="Arial" w:cs="Arial"/>
          <w:vertAlign w:val="subscript"/>
        </w:rPr>
        <w:t>dsr</w:t>
      </w:r>
      <w:proofErr w:type="spellEnd"/>
      <w:r>
        <w:rPr>
          <w:rFonts w:ascii="Arial" w:hAnsi="Arial" w:cs="Arial"/>
        </w:rPr>
        <w:t xml:space="preserve"> = 150 m</w:t>
      </w:r>
      <w:r>
        <w:rPr>
          <w:rFonts w:ascii="Arial" w:hAnsi="Arial" w:cs="Arial"/>
          <w:vertAlign w:val="superscript"/>
        </w:rPr>
        <w:t>3</w:t>
      </w:r>
      <w:r>
        <w:rPr>
          <w:rFonts w:ascii="Arial" w:hAnsi="Arial" w:cs="Arial"/>
        </w:rPr>
        <w:t xml:space="preserve">/d,                             </w:t>
      </w:r>
      <w:proofErr w:type="spellStart"/>
      <w:r>
        <w:rPr>
          <w:rFonts w:ascii="Arial" w:hAnsi="Arial" w:cs="Arial"/>
        </w:rPr>
        <w:t>Q</w:t>
      </w:r>
      <w:r>
        <w:rPr>
          <w:rFonts w:ascii="Arial" w:hAnsi="Arial" w:cs="Arial"/>
          <w:vertAlign w:val="subscript"/>
        </w:rPr>
        <w:t>dmax</w:t>
      </w:r>
      <w:proofErr w:type="spellEnd"/>
      <w:r>
        <w:rPr>
          <w:rFonts w:ascii="Arial" w:hAnsi="Arial" w:cs="Arial"/>
        </w:rPr>
        <w:t xml:space="preserve"> = 190 m</w:t>
      </w:r>
      <w:r>
        <w:rPr>
          <w:rFonts w:ascii="Arial" w:hAnsi="Arial" w:cs="Arial"/>
          <w:vertAlign w:val="superscript"/>
        </w:rPr>
        <w:t>3</w:t>
      </w:r>
      <w:r>
        <w:rPr>
          <w:rFonts w:ascii="Arial" w:hAnsi="Arial" w:cs="Arial"/>
        </w:rPr>
        <w:t xml:space="preserve">/d każdy (łącznie </w:t>
      </w:r>
      <w:proofErr w:type="spellStart"/>
      <w:r>
        <w:rPr>
          <w:rFonts w:ascii="Arial" w:hAnsi="Arial" w:cs="Arial"/>
        </w:rPr>
        <w:t>Q</w:t>
      </w:r>
      <w:r>
        <w:rPr>
          <w:rFonts w:ascii="Arial" w:hAnsi="Arial" w:cs="Arial"/>
          <w:vertAlign w:val="subscript"/>
        </w:rPr>
        <w:t>dsr</w:t>
      </w:r>
      <w:proofErr w:type="spellEnd"/>
      <w:r>
        <w:rPr>
          <w:rFonts w:ascii="Arial" w:hAnsi="Arial" w:cs="Arial"/>
        </w:rPr>
        <w:t xml:space="preserve"> = 300 m</w:t>
      </w:r>
      <w:r>
        <w:rPr>
          <w:rFonts w:ascii="Arial" w:hAnsi="Arial" w:cs="Arial"/>
          <w:vertAlign w:val="superscript"/>
        </w:rPr>
        <w:t>3</w:t>
      </w:r>
      <w:r>
        <w:rPr>
          <w:rFonts w:ascii="Arial" w:hAnsi="Arial" w:cs="Arial"/>
        </w:rPr>
        <w:t xml:space="preserve">/d, </w:t>
      </w:r>
      <w:proofErr w:type="spellStart"/>
      <w:r>
        <w:rPr>
          <w:rFonts w:ascii="Arial" w:hAnsi="Arial" w:cs="Arial"/>
        </w:rPr>
        <w:t>Q</w:t>
      </w:r>
      <w:r>
        <w:rPr>
          <w:rFonts w:ascii="Arial" w:hAnsi="Arial" w:cs="Arial"/>
          <w:vertAlign w:val="subscript"/>
        </w:rPr>
        <w:t>dmax</w:t>
      </w:r>
      <w:proofErr w:type="spellEnd"/>
      <w:r>
        <w:rPr>
          <w:rFonts w:ascii="Arial" w:hAnsi="Arial" w:cs="Arial"/>
        </w:rPr>
        <w:t xml:space="preserve"> = 380 </w:t>
      </w:r>
      <w:bookmarkStart w:id="1" w:name="OLE_LINK2"/>
      <w:bookmarkStart w:id="2" w:name="OLE_LINK1"/>
      <w:r>
        <w:rPr>
          <w:rFonts w:ascii="Arial" w:hAnsi="Arial" w:cs="Arial"/>
        </w:rPr>
        <w:t>m</w:t>
      </w:r>
      <w:r>
        <w:rPr>
          <w:rFonts w:ascii="Arial" w:hAnsi="Arial" w:cs="Arial"/>
          <w:vertAlign w:val="superscript"/>
        </w:rPr>
        <w:t>3</w:t>
      </w:r>
      <w:r>
        <w:rPr>
          <w:rFonts w:ascii="Arial" w:hAnsi="Arial" w:cs="Arial"/>
        </w:rPr>
        <w:t>/d</w:t>
      </w:r>
      <w:bookmarkEnd w:id="1"/>
      <w:bookmarkEnd w:id="2"/>
      <w:r>
        <w:rPr>
          <w:rFonts w:ascii="Arial" w:hAnsi="Arial" w:cs="Arial"/>
        </w:rPr>
        <w:t>);</w:t>
      </w:r>
    </w:p>
    <w:p w:rsidR="0080196F" w:rsidRDefault="0080196F" w:rsidP="0080196F">
      <w:pPr>
        <w:ind w:left="284"/>
        <w:jc w:val="both"/>
        <w:rPr>
          <w:rFonts w:ascii="Arial" w:hAnsi="Arial" w:cs="Arial"/>
        </w:rPr>
      </w:pPr>
      <w:r>
        <w:rPr>
          <w:rFonts w:ascii="Arial" w:hAnsi="Arial" w:cs="Arial"/>
        </w:rPr>
        <w:t>- krata workowa, przepustowość 15 l/s każda- 2 szt.;</w:t>
      </w:r>
    </w:p>
    <w:p w:rsidR="0080196F" w:rsidRDefault="0080196F" w:rsidP="0080196F">
      <w:pPr>
        <w:ind w:left="284"/>
        <w:jc w:val="both"/>
        <w:rPr>
          <w:rFonts w:ascii="Arial" w:hAnsi="Arial" w:cs="Arial"/>
        </w:rPr>
      </w:pPr>
      <w:r>
        <w:rPr>
          <w:rFonts w:ascii="Arial" w:hAnsi="Arial" w:cs="Arial"/>
        </w:rPr>
        <w:t>- instalacja odwadniania osadu wyposażona w prasę do odwadniania osadu ;</w:t>
      </w:r>
    </w:p>
    <w:p w:rsidR="0080196F" w:rsidRDefault="0080196F" w:rsidP="0080196F">
      <w:pPr>
        <w:ind w:left="284"/>
        <w:jc w:val="both"/>
        <w:rPr>
          <w:rFonts w:ascii="Arial" w:hAnsi="Arial" w:cs="Arial"/>
        </w:rPr>
      </w:pPr>
      <w:r>
        <w:rPr>
          <w:rFonts w:ascii="Arial" w:hAnsi="Arial" w:cs="Arial"/>
        </w:rPr>
        <w:t>- instalacja higienizacji osadu;</w:t>
      </w:r>
    </w:p>
    <w:p w:rsidR="0080196F" w:rsidRDefault="0080196F" w:rsidP="0080196F">
      <w:pPr>
        <w:ind w:left="284"/>
        <w:jc w:val="both"/>
        <w:rPr>
          <w:rFonts w:ascii="Arial" w:hAnsi="Arial" w:cs="Arial"/>
        </w:rPr>
      </w:pPr>
      <w:r>
        <w:rPr>
          <w:rFonts w:ascii="Arial" w:hAnsi="Arial" w:cs="Arial"/>
        </w:rPr>
        <w:t xml:space="preserve">- stacja dawkowania </w:t>
      </w:r>
      <w:proofErr w:type="spellStart"/>
      <w:r>
        <w:rPr>
          <w:rFonts w:ascii="Arial" w:hAnsi="Arial" w:cs="Arial"/>
        </w:rPr>
        <w:t>koagulanta</w:t>
      </w:r>
      <w:proofErr w:type="spellEnd"/>
      <w:r>
        <w:rPr>
          <w:rFonts w:ascii="Arial" w:hAnsi="Arial" w:cs="Arial"/>
        </w:rPr>
        <w:t xml:space="preserve"> - 2 </w:t>
      </w:r>
      <w:proofErr w:type="spellStart"/>
      <w:r>
        <w:rPr>
          <w:rFonts w:ascii="Arial" w:hAnsi="Arial" w:cs="Arial"/>
        </w:rPr>
        <w:t>kpl</w:t>
      </w:r>
      <w:proofErr w:type="spellEnd"/>
      <w:r>
        <w:rPr>
          <w:rFonts w:ascii="Arial" w:hAnsi="Arial" w:cs="Arial"/>
        </w:rPr>
        <w:t>.</w:t>
      </w:r>
    </w:p>
    <w:p w:rsidR="0080196F" w:rsidRDefault="0080196F" w:rsidP="0080196F">
      <w:pPr>
        <w:ind w:left="284"/>
        <w:jc w:val="both"/>
        <w:rPr>
          <w:rFonts w:ascii="Arial" w:hAnsi="Arial" w:cs="Arial"/>
        </w:rPr>
      </w:pPr>
      <w:r>
        <w:rPr>
          <w:rFonts w:ascii="Arial" w:hAnsi="Arial" w:cs="Arial"/>
        </w:rPr>
        <w:t>W chwili obecnej dobowy spływ dobowy ścieków kształtuje się w wysokości                          ok. 100m</w:t>
      </w:r>
      <w:r>
        <w:rPr>
          <w:rFonts w:ascii="Arial" w:hAnsi="Arial" w:cs="Arial"/>
          <w:vertAlign w:val="superscript"/>
        </w:rPr>
        <w:t>3</w:t>
      </w:r>
      <w:r>
        <w:rPr>
          <w:rFonts w:ascii="Arial" w:hAnsi="Arial" w:cs="Arial"/>
        </w:rPr>
        <w:t>/d.</w:t>
      </w:r>
      <w:r>
        <w:rPr>
          <w:rFonts w:ascii="Arial" w:hAnsi="Arial" w:cs="Arial"/>
          <w:color w:val="FF0000"/>
        </w:rPr>
        <w:t xml:space="preserve"> </w:t>
      </w:r>
    </w:p>
    <w:p w:rsidR="0080196F" w:rsidRDefault="0080196F" w:rsidP="0080196F">
      <w:pPr>
        <w:ind w:left="284"/>
        <w:jc w:val="both"/>
        <w:rPr>
          <w:rFonts w:ascii="Arial" w:hAnsi="Arial" w:cs="Arial"/>
        </w:rPr>
      </w:pPr>
      <w:r>
        <w:rPr>
          <w:rFonts w:ascii="Arial" w:hAnsi="Arial" w:cs="Arial"/>
        </w:rPr>
        <w:t>Przewidywana ilość ścieków z projektowanej kanalizacji wyniesie ok. 120 m</w:t>
      </w:r>
      <w:r>
        <w:rPr>
          <w:rFonts w:ascii="Arial" w:hAnsi="Arial" w:cs="Arial"/>
          <w:vertAlign w:val="superscript"/>
        </w:rPr>
        <w:t>3</w:t>
      </w:r>
      <w:r>
        <w:rPr>
          <w:rFonts w:ascii="Arial" w:hAnsi="Arial" w:cs="Arial"/>
        </w:rPr>
        <w:t xml:space="preserve">/d. </w:t>
      </w:r>
    </w:p>
    <w:p w:rsidR="0080196F" w:rsidRDefault="0080196F" w:rsidP="0080196F">
      <w:pPr>
        <w:ind w:left="284"/>
        <w:jc w:val="both"/>
        <w:rPr>
          <w:rFonts w:ascii="Arial" w:hAnsi="Arial" w:cs="Arial"/>
        </w:rPr>
      </w:pPr>
      <w:r>
        <w:rPr>
          <w:rFonts w:ascii="Arial" w:hAnsi="Arial" w:cs="Arial"/>
        </w:rPr>
        <w:t>Przepustowość oczyszczalni pozwala na odbiór ścieków z terenu projektowanego systemu kanalizacji sanitarnej.</w:t>
      </w:r>
    </w:p>
    <w:p w:rsidR="0080196F" w:rsidRDefault="0080196F" w:rsidP="0080196F">
      <w:pPr>
        <w:ind w:left="284"/>
        <w:jc w:val="both"/>
        <w:rPr>
          <w:rFonts w:ascii="Arial" w:hAnsi="Arial" w:cs="Arial"/>
        </w:rPr>
      </w:pPr>
      <w:r>
        <w:rPr>
          <w:rFonts w:ascii="Arial" w:hAnsi="Arial" w:cs="Arial"/>
        </w:rPr>
        <w:t>W części miejscowości Nowy Duninów oraz Karolewo zaprojektowano niewielkie odcinki sieci kanalizacji grawitacyjnej (ze względu na zwartą zabudowę oraz warunki terenowe umożliwiające spływ grawitacyjny). Na pozostałym terenie z uwagi na uwarunkowania terenu oraz rozległość sieci zaprojektowano sieć kanalizacji ciśnieniowej.</w:t>
      </w:r>
    </w:p>
    <w:p w:rsidR="0080196F" w:rsidRDefault="0080196F" w:rsidP="0080196F">
      <w:pPr>
        <w:ind w:left="284"/>
        <w:jc w:val="both"/>
        <w:rPr>
          <w:rFonts w:ascii="Arial" w:hAnsi="Arial" w:cs="Arial"/>
        </w:rPr>
      </w:pPr>
      <w:r>
        <w:rPr>
          <w:rFonts w:ascii="Arial" w:hAnsi="Arial" w:cs="Arial"/>
        </w:rPr>
        <w:t xml:space="preserve">Projektowane rozwiązanie zakłada wykonanie sieci kanalizacyjnej grawitacyjnej z rur PVC klasy SDR 34 natomiast ciśnieniowej z rur PE na ciśnienie 10 bar. Rurociągi PCV łączone będą poprzez złącza kielichowe z uszczelkami gumowymi. Rurociągi ciśnieniowe PE łączone będą poprzez złącza zgrzewane lub poprzez system złączek skrętno-zaciskowych. Przedmiotowa sieć wyposażona będzie w studzienki kanalizacyjne włazowe wraz z włazami żeliwnymi zainstalowane przy każdej zmianie kierunku, spadku i przekroju. Na </w:t>
      </w:r>
      <w:proofErr w:type="spellStart"/>
      <w:r>
        <w:rPr>
          <w:rFonts w:ascii="Arial" w:hAnsi="Arial" w:cs="Arial"/>
        </w:rPr>
        <w:t>odgałęzieniach</w:t>
      </w:r>
      <w:proofErr w:type="spellEnd"/>
      <w:r>
        <w:rPr>
          <w:rFonts w:ascii="Arial" w:hAnsi="Arial" w:cs="Arial"/>
        </w:rPr>
        <w:t xml:space="preserve"> bocznych zlokalizowane będą również studzienki rewizyjne. </w:t>
      </w:r>
    </w:p>
    <w:p w:rsidR="0080196F" w:rsidRDefault="0080196F" w:rsidP="0080196F">
      <w:pPr>
        <w:ind w:left="284"/>
        <w:jc w:val="both"/>
        <w:rPr>
          <w:rFonts w:ascii="Arial" w:hAnsi="Arial" w:cs="Arial"/>
        </w:rPr>
      </w:pPr>
      <w:r>
        <w:rPr>
          <w:rFonts w:ascii="Arial" w:hAnsi="Arial" w:cs="Arial"/>
        </w:rPr>
        <w:t>Na obszarze objętym projektem przewiduje się do wykonania 3 sieciowych przepompowni ścieków. Teren pompowni stanowić będzie wydzielony, utwardzony obszar. Przepompownie ścieków stanowić będą jednokomorowe szczelne zbiorniki z pompami zatapialnymi, wentylacją z filtrami kominkowymi oraz armaturą. Pompownie pracować będą w układzie automatycznym i wyposażone w sygnalizację oraz monitoring z przekazem danych w systemie telemetrycznym GSM.</w:t>
      </w:r>
    </w:p>
    <w:p w:rsidR="0080196F" w:rsidRDefault="0080196F" w:rsidP="0080196F">
      <w:pPr>
        <w:ind w:left="284"/>
        <w:jc w:val="both"/>
        <w:rPr>
          <w:rFonts w:ascii="Arial" w:hAnsi="Arial" w:cs="Arial"/>
        </w:rPr>
      </w:pPr>
      <w:r>
        <w:rPr>
          <w:rFonts w:ascii="Arial" w:hAnsi="Arial" w:cs="Arial"/>
        </w:rPr>
        <w:t xml:space="preserve">Prócz pompowni sieciowych przewidziano do wykonania cztery zbiorcze dwupompowe pompownie przydomowe (dla budynków wielorodzinnych). </w:t>
      </w:r>
    </w:p>
    <w:p w:rsidR="0080196F" w:rsidRDefault="0080196F" w:rsidP="0080196F">
      <w:pPr>
        <w:ind w:left="284"/>
        <w:jc w:val="both"/>
        <w:rPr>
          <w:rFonts w:ascii="Arial" w:hAnsi="Arial" w:cs="Arial"/>
        </w:rPr>
      </w:pPr>
      <w:r>
        <w:rPr>
          <w:rFonts w:ascii="Arial" w:hAnsi="Arial" w:cs="Arial"/>
        </w:rPr>
        <w:t xml:space="preserve">Rurociągi tłoczne usytuowane będą wzdłuż ciągów dróg. Rurociągi uzbrojone będą w zasuwy, odpowietrzniki, rewizje. Włączenie rurociągów tłocznych do sieci kanalizacji sanitarnej grawitacyjnej następować będzie poprzez studzienki rozprężne lub do pompowni. </w:t>
      </w:r>
    </w:p>
    <w:p w:rsidR="0080196F" w:rsidRDefault="0080196F" w:rsidP="0080196F">
      <w:pPr>
        <w:spacing w:line="256" w:lineRule="auto"/>
        <w:ind w:left="284"/>
        <w:jc w:val="both"/>
        <w:rPr>
          <w:rFonts w:ascii="Arial" w:hAnsi="Arial" w:cs="Arial"/>
        </w:rPr>
      </w:pPr>
      <w:r>
        <w:rPr>
          <w:rFonts w:ascii="Arial" w:hAnsi="Arial" w:cs="Arial"/>
        </w:rPr>
        <w:t>Minimalne spadki kanalizacji sanitarnej grawitacyjnej zaprojektowano dla rur                       o średnicy Ø 200 – 0,50 %; średnie zagłębienie kolektorów ciśnieniowych od rzędnej terenu do rzędnej dna rury przyjęto: min. 1,50 m.</w:t>
      </w:r>
    </w:p>
    <w:p w:rsidR="0080196F" w:rsidRDefault="0080196F" w:rsidP="0080196F">
      <w:pPr>
        <w:spacing w:line="256" w:lineRule="auto"/>
        <w:ind w:left="284"/>
        <w:jc w:val="both"/>
        <w:rPr>
          <w:rFonts w:ascii="Arial" w:hAnsi="Arial" w:cs="Arial"/>
        </w:rPr>
      </w:pPr>
      <w:r>
        <w:rPr>
          <w:rFonts w:ascii="Arial" w:hAnsi="Arial" w:cs="Arial"/>
        </w:rPr>
        <w:t>Zagłębienie kolektora uzależnione będzie również od uzbrojenia technicznego danego obszaru oraz ukształtowania terenu, napotykanych przeszkód terenowych oraz budowy geologicznej terenu.</w:t>
      </w:r>
    </w:p>
    <w:p w:rsidR="0080196F" w:rsidRDefault="0080196F" w:rsidP="0080196F">
      <w:pPr>
        <w:spacing w:line="256" w:lineRule="auto"/>
        <w:ind w:left="284"/>
        <w:jc w:val="both"/>
        <w:rPr>
          <w:rFonts w:ascii="Arial" w:hAnsi="Arial" w:cs="Arial"/>
        </w:rPr>
      </w:pPr>
      <w:r>
        <w:rPr>
          <w:rFonts w:ascii="Arial" w:hAnsi="Arial" w:cs="Arial"/>
        </w:rPr>
        <w:t xml:space="preserve">Rurociągi projektuje się układać w wykopie na głębokości około 1,50m , szer. 0,80m na 10cm podsypce z piasku i 30cm zasypce z piasku. Następnie rurociągi zasypane będą gruntem rodzimym. Tylko pod drogami i przejazdami zasypka wykonana będzie całkowicie piaskiem. Na sieci ciśnieniowej w przepompowniach przydomowych ścieki przetrzymywane będą tylko do momentu przekroczenia </w:t>
      </w:r>
      <w:r>
        <w:rPr>
          <w:rFonts w:ascii="Arial" w:hAnsi="Arial" w:cs="Arial"/>
        </w:rPr>
        <w:lastRenderedPageBreak/>
        <w:t>pojemności czynnej studzienki tj. ok. 200-300dm</w:t>
      </w:r>
      <w:r>
        <w:rPr>
          <w:rFonts w:ascii="Arial" w:hAnsi="Arial" w:cs="Arial"/>
          <w:vertAlign w:val="superscript"/>
        </w:rPr>
        <w:t>3</w:t>
      </w:r>
      <w:r>
        <w:rPr>
          <w:rFonts w:ascii="Arial" w:hAnsi="Arial" w:cs="Arial"/>
        </w:rPr>
        <w:t xml:space="preserve"> i później będą przepompowywane siecią kanalizacji sanitarnej do oczyszczalni ścieków  w Nowym Duninowie. </w:t>
      </w:r>
    </w:p>
    <w:p w:rsidR="0080196F" w:rsidRDefault="0080196F" w:rsidP="0080196F">
      <w:pPr>
        <w:spacing w:line="256" w:lineRule="auto"/>
        <w:ind w:left="284"/>
        <w:jc w:val="both"/>
        <w:rPr>
          <w:rFonts w:ascii="Arial" w:hAnsi="Arial" w:cs="Arial"/>
          <w:b/>
        </w:rPr>
      </w:pPr>
      <w:r>
        <w:rPr>
          <w:rFonts w:ascii="Arial" w:hAnsi="Arial" w:cs="Arial"/>
        </w:rPr>
        <w:t>Na odcinkach sieci grawitacyjnej ścieki odprowadzane będą do przepompowni sieciowych i na bieżące przepompowywane poprzez sieć ciśnieniową do oczyszczalni ścieków.</w:t>
      </w:r>
    </w:p>
    <w:p w:rsidR="0080196F" w:rsidRDefault="0080196F" w:rsidP="0080196F">
      <w:pPr>
        <w:ind w:left="284"/>
        <w:jc w:val="both"/>
        <w:rPr>
          <w:rFonts w:ascii="Arial" w:hAnsi="Arial" w:cs="Arial"/>
        </w:rPr>
      </w:pPr>
      <w:r>
        <w:rPr>
          <w:rFonts w:ascii="Arial" w:hAnsi="Arial" w:cs="Arial"/>
        </w:rPr>
        <w:t xml:space="preserve">Sieć kanalizacyjną ciśnieniową projektuje się z rur PE o średnicach Ø 40 ÷ Ø 160. Sieć kanalizacyjną grawitacyjną projektuje się z rur PCV o średnicach Ø 160 ÷ Ø 200. </w:t>
      </w:r>
    </w:p>
    <w:p w:rsidR="0080196F" w:rsidRDefault="0080196F" w:rsidP="0080196F">
      <w:pPr>
        <w:ind w:left="284"/>
        <w:jc w:val="both"/>
        <w:rPr>
          <w:rFonts w:ascii="Arial" w:hAnsi="Arial" w:cs="Arial"/>
        </w:rPr>
      </w:pPr>
    </w:p>
    <w:p w:rsidR="0080196F" w:rsidRDefault="0080196F" w:rsidP="0080196F">
      <w:pPr>
        <w:ind w:left="284"/>
        <w:jc w:val="both"/>
        <w:rPr>
          <w:rFonts w:ascii="Arial" w:hAnsi="Arial" w:cs="Arial"/>
          <w:u w:val="single"/>
        </w:rPr>
      </w:pPr>
      <w:r>
        <w:rPr>
          <w:rFonts w:ascii="Arial" w:hAnsi="Arial" w:cs="Arial"/>
          <w:u w:val="single"/>
        </w:rPr>
        <w:t>Orientacyjna ilość kolektorów sanitarnych przedstawia się następująco:</w:t>
      </w:r>
    </w:p>
    <w:p w:rsidR="0080196F" w:rsidRDefault="0080196F" w:rsidP="0080196F">
      <w:pPr>
        <w:ind w:left="284" w:right="901"/>
        <w:rPr>
          <w:rFonts w:ascii="Arial" w:hAnsi="Arial" w:cs="Arial"/>
          <w:color w:val="FF0000"/>
        </w:rPr>
      </w:pPr>
      <w:r>
        <w:rPr>
          <w:rFonts w:ascii="Arial" w:hAnsi="Arial" w:cs="Arial"/>
        </w:rPr>
        <w:tab/>
      </w:r>
    </w:p>
    <w:p w:rsidR="0080196F" w:rsidRDefault="0080196F" w:rsidP="0080196F">
      <w:pPr>
        <w:ind w:left="284"/>
        <w:jc w:val="both"/>
        <w:rPr>
          <w:rFonts w:ascii="Arial" w:hAnsi="Arial" w:cs="Arial"/>
          <w:b/>
        </w:rPr>
      </w:pPr>
      <w:r>
        <w:rPr>
          <w:rFonts w:ascii="Arial" w:hAnsi="Arial" w:cs="Arial"/>
          <w:b/>
        </w:rPr>
        <w:t>Kanalizacja ciśnieniowa:</w:t>
      </w:r>
    </w:p>
    <w:p w:rsidR="0080196F" w:rsidRDefault="0080196F" w:rsidP="0080196F">
      <w:pPr>
        <w:ind w:left="284"/>
        <w:jc w:val="both"/>
        <w:rPr>
          <w:rFonts w:ascii="Arial" w:hAnsi="Arial" w:cs="Arial"/>
          <w:b/>
        </w:rPr>
      </w:pPr>
    </w:p>
    <w:p w:rsidR="0080196F" w:rsidRDefault="0080196F" w:rsidP="0080196F">
      <w:pPr>
        <w:tabs>
          <w:tab w:val="left" w:pos="-6500"/>
        </w:tabs>
        <w:ind w:left="284" w:right="6"/>
        <w:rPr>
          <w:rFonts w:ascii="Arial" w:hAnsi="Arial" w:cs="Arial"/>
        </w:rPr>
      </w:pPr>
      <w:r>
        <w:rPr>
          <w:rFonts w:ascii="Arial" w:hAnsi="Arial" w:cs="Arial"/>
        </w:rPr>
        <w:t>Sieć główna</w:t>
      </w:r>
      <w:r>
        <w:rPr>
          <w:rFonts w:ascii="Arial" w:hAnsi="Arial" w:cs="Arial"/>
        </w:rPr>
        <w:tab/>
      </w:r>
      <w:r>
        <w:rPr>
          <w:rFonts w:ascii="Arial" w:hAnsi="Arial" w:cs="Arial"/>
        </w:rPr>
        <w:tab/>
      </w:r>
      <w:r>
        <w:rPr>
          <w:rFonts w:ascii="Arial" w:hAnsi="Arial" w:cs="Arial"/>
        </w:rPr>
        <w:tab/>
        <w:t>– ok. 16,0 km</w:t>
      </w:r>
    </w:p>
    <w:p w:rsidR="0080196F" w:rsidRDefault="0080196F" w:rsidP="0080196F">
      <w:pPr>
        <w:tabs>
          <w:tab w:val="left" w:pos="-6500"/>
        </w:tabs>
        <w:ind w:left="284" w:right="6"/>
        <w:rPr>
          <w:rFonts w:ascii="Arial" w:hAnsi="Arial" w:cs="Arial"/>
        </w:rPr>
      </w:pPr>
      <w:r>
        <w:rPr>
          <w:rFonts w:ascii="Arial" w:hAnsi="Arial" w:cs="Arial"/>
        </w:rPr>
        <w:t xml:space="preserve">Odgałęzienia boczne </w:t>
      </w:r>
      <w:r>
        <w:rPr>
          <w:rFonts w:ascii="Arial" w:hAnsi="Arial" w:cs="Arial"/>
        </w:rPr>
        <w:tab/>
      </w:r>
      <w:r>
        <w:rPr>
          <w:rFonts w:ascii="Arial" w:hAnsi="Arial" w:cs="Arial"/>
        </w:rPr>
        <w:tab/>
        <w:t>– ok. 5,5 km</w:t>
      </w:r>
    </w:p>
    <w:p w:rsidR="0080196F" w:rsidRDefault="0080196F" w:rsidP="0080196F">
      <w:pPr>
        <w:tabs>
          <w:tab w:val="left" w:pos="709"/>
          <w:tab w:val="left" w:pos="1418"/>
          <w:tab w:val="left" w:pos="2127"/>
          <w:tab w:val="right" w:pos="3806"/>
        </w:tabs>
        <w:ind w:left="284" w:right="5600"/>
        <w:rPr>
          <w:rFonts w:ascii="Arial" w:hAnsi="Arial" w:cs="Arial"/>
        </w:rPr>
      </w:pPr>
    </w:p>
    <w:p w:rsidR="0080196F" w:rsidRDefault="0080196F" w:rsidP="0080196F">
      <w:pPr>
        <w:tabs>
          <w:tab w:val="left" w:pos="709"/>
          <w:tab w:val="left" w:pos="1418"/>
          <w:tab w:val="left" w:pos="2127"/>
          <w:tab w:val="right" w:pos="3806"/>
        </w:tabs>
        <w:ind w:left="284" w:right="5600"/>
        <w:rPr>
          <w:rFonts w:ascii="Arial" w:hAnsi="Arial" w:cs="Arial"/>
          <w:b/>
        </w:rPr>
      </w:pPr>
      <w:r>
        <w:rPr>
          <w:rFonts w:ascii="Arial" w:hAnsi="Arial" w:cs="Arial"/>
          <w:b/>
        </w:rPr>
        <w:t>Kanalizacja grawitacyjna:</w:t>
      </w:r>
    </w:p>
    <w:p w:rsidR="0080196F" w:rsidRDefault="0080196F" w:rsidP="0080196F">
      <w:pPr>
        <w:tabs>
          <w:tab w:val="left" w:pos="709"/>
          <w:tab w:val="left" w:pos="1418"/>
          <w:tab w:val="left" w:pos="2127"/>
          <w:tab w:val="right" w:pos="3806"/>
        </w:tabs>
        <w:ind w:left="284" w:right="5600"/>
        <w:rPr>
          <w:rFonts w:ascii="Arial" w:hAnsi="Arial" w:cs="Arial"/>
          <w:b/>
        </w:rPr>
      </w:pPr>
    </w:p>
    <w:p w:rsidR="0080196F" w:rsidRDefault="0080196F" w:rsidP="0080196F">
      <w:pPr>
        <w:tabs>
          <w:tab w:val="left" w:pos="-6500"/>
        </w:tabs>
        <w:ind w:left="284" w:right="6"/>
        <w:rPr>
          <w:rFonts w:ascii="Arial" w:hAnsi="Arial" w:cs="Arial"/>
        </w:rPr>
      </w:pPr>
      <w:r>
        <w:rPr>
          <w:rFonts w:ascii="Arial" w:hAnsi="Arial" w:cs="Arial"/>
        </w:rPr>
        <w:t>Sieć główna Ø 200</w:t>
      </w:r>
      <w:r>
        <w:rPr>
          <w:rFonts w:ascii="Arial" w:hAnsi="Arial" w:cs="Arial"/>
        </w:rPr>
        <w:tab/>
      </w:r>
      <w:r>
        <w:rPr>
          <w:rFonts w:ascii="Arial" w:hAnsi="Arial" w:cs="Arial"/>
        </w:rPr>
        <w:tab/>
        <w:t>– ok. 1,7 km</w:t>
      </w:r>
    </w:p>
    <w:p w:rsidR="0080196F" w:rsidRDefault="0080196F" w:rsidP="0080196F">
      <w:pPr>
        <w:tabs>
          <w:tab w:val="left" w:pos="-6500"/>
        </w:tabs>
        <w:ind w:left="284" w:right="6"/>
        <w:rPr>
          <w:rFonts w:ascii="Arial" w:hAnsi="Arial" w:cs="Arial"/>
        </w:rPr>
      </w:pPr>
      <w:proofErr w:type="spellStart"/>
      <w:r>
        <w:rPr>
          <w:rFonts w:ascii="Arial" w:hAnsi="Arial" w:cs="Arial"/>
        </w:rPr>
        <w:t>Przykanaliki</w:t>
      </w:r>
      <w:proofErr w:type="spellEnd"/>
      <w:r>
        <w:rPr>
          <w:rFonts w:ascii="Arial" w:hAnsi="Arial" w:cs="Arial"/>
        </w:rPr>
        <w:t xml:space="preserve"> Ø 160 </w:t>
      </w:r>
      <w:r>
        <w:rPr>
          <w:rFonts w:ascii="Arial" w:hAnsi="Arial" w:cs="Arial"/>
        </w:rPr>
        <w:tab/>
      </w:r>
      <w:r>
        <w:rPr>
          <w:rFonts w:ascii="Arial" w:hAnsi="Arial" w:cs="Arial"/>
        </w:rPr>
        <w:tab/>
        <w:t>– ok. 1,0 km</w:t>
      </w:r>
    </w:p>
    <w:p w:rsidR="0080196F" w:rsidRDefault="0080196F" w:rsidP="0080196F">
      <w:pPr>
        <w:spacing w:line="256" w:lineRule="auto"/>
        <w:ind w:left="284"/>
        <w:jc w:val="both"/>
        <w:rPr>
          <w:rFonts w:ascii="Arial" w:hAnsi="Arial" w:cs="Arial"/>
          <w:u w:val="single"/>
        </w:rPr>
      </w:pPr>
    </w:p>
    <w:p w:rsidR="0080196F" w:rsidRDefault="0080196F" w:rsidP="0080196F">
      <w:pPr>
        <w:ind w:left="284"/>
        <w:jc w:val="both"/>
        <w:rPr>
          <w:rFonts w:ascii="Arial" w:hAnsi="Arial"/>
        </w:rPr>
      </w:pPr>
      <w:r>
        <w:rPr>
          <w:rFonts w:ascii="Arial" w:hAnsi="Arial"/>
          <w:u w:val="single"/>
        </w:rPr>
        <w:t>Usytuowanie inwestycji:</w:t>
      </w:r>
      <w:r>
        <w:rPr>
          <w:rFonts w:ascii="Arial" w:hAnsi="Arial"/>
        </w:rPr>
        <w:t xml:space="preserve"> </w:t>
      </w:r>
    </w:p>
    <w:p w:rsidR="0080196F" w:rsidRDefault="0080196F" w:rsidP="0080196F">
      <w:pPr>
        <w:ind w:left="284"/>
        <w:jc w:val="both"/>
        <w:rPr>
          <w:rFonts w:ascii="Arial" w:hAnsi="Arial"/>
        </w:rPr>
      </w:pPr>
      <w:r>
        <w:rPr>
          <w:rFonts w:ascii="Arial" w:hAnsi="Arial"/>
          <w:bCs/>
        </w:rPr>
        <w:t xml:space="preserve">Nowy Duninów - </w:t>
      </w:r>
      <w:hyperlink r:id="rId5" w:tooltip="Gmina" w:history="1">
        <w:r>
          <w:rPr>
            <w:rStyle w:val="Hipercze"/>
            <w:bCs/>
          </w:rPr>
          <w:t>gmina</w:t>
        </w:r>
      </w:hyperlink>
      <w:r>
        <w:rPr>
          <w:rFonts w:ascii="Arial" w:hAnsi="Arial"/>
          <w:bCs/>
        </w:rPr>
        <w:t xml:space="preserve"> </w:t>
      </w:r>
      <w:hyperlink r:id="rId6" w:tooltip="Gmina wiejska" w:history="1">
        <w:r>
          <w:rPr>
            <w:rStyle w:val="Hipercze"/>
            <w:bCs/>
          </w:rPr>
          <w:t>wiejska</w:t>
        </w:r>
      </w:hyperlink>
      <w:r>
        <w:rPr>
          <w:rFonts w:ascii="Arial" w:hAnsi="Arial"/>
          <w:bCs/>
        </w:rPr>
        <w:t xml:space="preserve"> w </w:t>
      </w:r>
      <w:hyperlink r:id="rId7" w:tooltip="Województwo mazowieckie" w:history="1">
        <w:r>
          <w:rPr>
            <w:rStyle w:val="Hipercze"/>
            <w:bCs/>
          </w:rPr>
          <w:t>województwie mazowieckim</w:t>
        </w:r>
      </w:hyperlink>
      <w:r>
        <w:rPr>
          <w:rFonts w:ascii="Arial" w:hAnsi="Arial"/>
          <w:bCs/>
        </w:rPr>
        <w:t xml:space="preserve">, w </w:t>
      </w:r>
      <w:hyperlink r:id="rId8" w:tooltip="Powiat płocki" w:history="1">
        <w:r>
          <w:rPr>
            <w:rStyle w:val="Hipercze"/>
            <w:bCs/>
          </w:rPr>
          <w:t>powiecie płockim</w:t>
        </w:r>
      </w:hyperlink>
      <w:r>
        <w:rPr>
          <w:rFonts w:ascii="Arial" w:hAnsi="Arial"/>
          <w:bCs/>
        </w:rPr>
        <w:t>.</w:t>
      </w:r>
    </w:p>
    <w:p w:rsidR="0080196F" w:rsidRDefault="0080196F" w:rsidP="0080196F">
      <w:pPr>
        <w:ind w:left="284"/>
        <w:jc w:val="both"/>
        <w:rPr>
          <w:rFonts w:ascii="Arial" w:hAnsi="Arial" w:cs="Arial"/>
        </w:rPr>
      </w:pPr>
      <w:r>
        <w:rPr>
          <w:rFonts w:ascii="Arial" w:hAnsi="Arial"/>
        </w:rPr>
        <w:t xml:space="preserve">Gmina Nowy Duninów wyposażona jest w zbiorczy system kanalizacji odprowadzającej ścieki na gminną oczyszczalnię ścieków.  </w:t>
      </w:r>
    </w:p>
    <w:p w:rsidR="0080196F" w:rsidRDefault="0080196F" w:rsidP="0080196F">
      <w:pPr>
        <w:spacing w:line="256" w:lineRule="auto"/>
        <w:ind w:left="284"/>
        <w:jc w:val="both"/>
        <w:rPr>
          <w:rFonts w:ascii="Arial" w:hAnsi="Arial"/>
        </w:rPr>
      </w:pPr>
      <w:r>
        <w:rPr>
          <w:rFonts w:ascii="Arial" w:hAnsi="Arial"/>
        </w:rPr>
        <w:t>Przedsięwzięcie realizowane będzie na terenie gminy tj. w miejscowościach: Nowy Duninów, Karolewo oraz Nawa Wieś. Miejscowości te położone są w zachodniej części województwa mazowieckiego na krawędzi Wysoczyzny Kujawskiej wzdłuż lewego brzegu Wisły.</w:t>
      </w:r>
    </w:p>
    <w:p w:rsidR="0080196F" w:rsidRDefault="0080196F" w:rsidP="0080196F">
      <w:pPr>
        <w:spacing w:line="256" w:lineRule="auto"/>
        <w:ind w:left="284"/>
        <w:jc w:val="both"/>
        <w:rPr>
          <w:rFonts w:ascii="Arial" w:hAnsi="Arial"/>
        </w:rPr>
      </w:pPr>
      <w:r>
        <w:rPr>
          <w:rFonts w:ascii="Arial" w:hAnsi="Arial"/>
        </w:rPr>
        <w:t xml:space="preserve">Miejscowości mają charakter miejscowości gospodarczo – </w:t>
      </w:r>
      <w:proofErr w:type="spellStart"/>
      <w:r>
        <w:rPr>
          <w:rFonts w:ascii="Arial" w:hAnsi="Arial"/>
        </w:rPr>
        <w:t>turystyczno</w:t>
      </w:r>
      <w:proofErr w:type="spellEnd"/>
      <w:r>
        <w:rPr>
          <w:rFonts w:ascii="Arial" w:hAnsi="Arial"/>
        </w:rPr>
        <w:t xml:space="preserve"> – letniskowych.  </w:t>
      </w:r>
    </w:p>
    <w:p w:rsidR="0080196F" w:rsidRDefault="0080196F" w:rsidP="0080196F">
      <w:pPr>
        <w:spacing w:line="256" w:lineRule="auto"/>
        <w:ind w:left="284"/>
        <w:jc w:val="both"/>
        <w:rPr>
          <w:rFonts w:ascii="Arial" w:hAnsi="Arial"/>
        </w:rPr>
      </w:pPr>
      <w:r>
        <w:rPr>
          <w:rFonts w:ascii="Arial" w:hAnsi="Arial"/>
        </w:rPr>
        <w:t xml:space="preserve">Dane dotyczące działek, na których planuje się inwestycję przedstawia załącznik nr 1 do karty. </w:t>
      </w:r>
    </w:p>
    <w:p w:rsidR="0080196F" w:rsidRDefault="0080196F" w:rsidP="0080196F">
      <w:pPr>
        <w:spacing w:line="256" w:lineRule="auto"/>
        <w:ind w:left="284"/>
        <w:jc w:val="both"/>
        <w:rPr>
          <w:rFonts w:ascii="Arial" w:hAnsi="Arial"/>
        </w:rPr>
      </w:pPr>
    </w:p>
    <w:p w:rsidR="0080196F" w:rsidRDefault="0080196F" w:rsidP="0080196F">
      <w:pPr>
        <w:spacing w:line="256" w:lineRule="auto"/>
        <w:ind w:left="284"/>
        <w:jc w:val="both"/>
        <w:rPr>
          <w:rFonts w:ascii="Arial" w:hAnsi="Arial" w:cs="Arial"/>
          <w:b/>
        </w:rPr>
      </w:pPr>
      <w:r>
        <w:rPr>
          <w:rFonts w:ascii="Arial" w:hAnsi="Arial" w:cs="Arial"/>
          <w:b/>
        </w:rPr>
        <w:t>Odniesienie w stosunku do planu zarządzania ryzykiem powodziowym</w:t>
      </w:r>
    </w:p>
    <w:p w:rsidR="0080196F" w:rsidRDefault="0080196F" w:rsidP="0080196F">
      <w:pPr>
        <w:spacing w:line="256" w:lineRule="auto"/>
        <w:ind w:left="284"/>
        <w:jc w:val="both"/>
        <w:rPr>
          <w:rFonts w:ascii="Arial" w:hAnsi="Arial" w:cs="Arial"/>
          <w:b/>
        </w:rPr>
      </w:pPr>
    </w:p>
    <w:p w:rsidR="0080196F" w:rsidRDefault="0080196F" w:rsidP="0080196F">
      <w:pPr>
        <w:spacing w:line="256" w:lineRule="auto"/>
        <w:ind w:left="284"/>
        <w:jc w:val="both"/>
        <w:rPr>
          <w:rFonts w:ascii="Arial" w:hAnsi="Arial" w:cs="Arial"/>
        </w:rPr>
      </w:pPr>
      <w:r>
        <w:rPr>
          <w:rFonts w:ascii="Arial" w:hAnsi="Arial" w:cs="Arial"/>
        </w:rPr>
        <w:t xml:space="preserve">W dniu 15 kwietnia 2015 r. na </w:t>
      </w:r>
      <w:proofErr w:type="spellStart"/>
      <w:r>
        <w:rPr>
          <w:rFonts w:ascii="Arial" w:hAnsi="Arial" w:cs="Arial"/>
        </w:rPr>
        <w:t>Hydroportalu</w:t>
      </w:r>
      <w:proofErr w:type="spellEnd"/>
      <w:r>
        <w:rPr>
          <w:rFonts w:ascii="Arial" w:hAnsi="Arial" w:cs="Arial"/>
        </w:rPr>
        <w:t xml:space="preserve"> opublikowane zostały zweryfikowane                              i ostateczne wersje map zagrożenia powodziowego i map ryzyka powodziowego. Jednocześnie mapy zostały przekazane przez Prezesa Krajowego Zarządu Gospodarki Wodnej organom administracji wskazanym w ustawie Prawo wodne (art. 88f ust. 3) i jako oficjalne dokumenty planistyczne stanowią podstawę do podejmowania działań związanych z planowaniem przestrzennym i zarządzaniem kryzysowym.</w:t>
      </w:r>
    </w:p>
    <w:p w:rsidR="0080196F" w:rsidRDefault="0080196F" w:rsidP="0080196F">
      <w:pPr>
        <w:spacing w:line="256" w:lineRule="auto"/>
        <w:ind w:left="284"/>
        <w:jc w:val="both"/>
        <w:rPr>
          <w:rFonts w:ascii="Arial" w:hAnsi="Arial" w:cs="Arial"/>
          <w:bCs/>
        </w:rPr>
      </w:pPr>
      <w:r>
        <w:rPr>
          <w:rFonts w:ascii="Arial" w:hAnsi="Arial" w:cs="Arial"/>
        </w:rPr>
        <w:t xml:space="preserve">Obszar projektowanej kanalizacji sanitarnej w miejscowościach </w:t>
      </w:r>
      <w:r>
        <w:rPr>
          <w:rFonts w:ascii="Arial" w:hAnsi="Arial" w:cs="Arial"/>
          <w:bCs/>
        </w:rPr>
        <w:t xml:space="preserve">Nowy Duninów, Karolewo i Nowa Wieś </w:t>
      </w:r>
      <w:r>
        <w:rPr>
          <w:rFonts w:ascii="Arial" w:hAnsi="Arial" w:cs="Arial"/>
        </w:rPr>
        <w:t xml:space="preserve">jest objęty „Projektem planu zarządzania ryzykiem powodziowym </w:t>
      </w:r>
      <w:r>
        <w:rPr>
          <w:rFonts w:ascii="Arial" w:hAnsi="Arial" w:cs="Arial"/>
          <w:bCs/>
        </w:rPr>
        <w:t>dla Regionu Wodnego Środkowej  Wisły”.</w:t>
      </w:r>
    </w:p>
    <w:p w:rsidR="0080196F" w:rsidRDefault="0080196F" w:rsidP="0080196F">
      <w:pPr>
        <w:spacing w:line="256" w:lineRule="auto"/>
        <w:ind w:left="284"/>
        <w:jc w:val="both"/>
        <w:rPr>
          <w:rFonts w:ascii="Arial" w:hAnsi="Arial" w:cs="Arial"/>
          <w:u w:val="single"/>
        </w:rPr>
      </w:pPr>
      <w:r>
        <w:rPr>
          <w:rFonts w:ascii="Arial" w:hAnsi="Arial" w:cs="Arial"/>
          <w:bCs/>
          <w:u w:val="single"/>
        </w:rPr>
        <w:t>W</w:t>
      </w:r>
      <w:r>
        <w:rPr>
          <w:rFonts w:ascii="Arial" w:hAnsi="Arial" w:cs="Arial"/>
          <w:u w:val="single"/>
        </w:rPr>
        <w:t xml:space="preserve">g danych Informatycznego systemu osłony kraju przed nadzwyczajnymi zagrożeniami (ISOK) teren projektowanej kanalizacji znajduje się poza obszarem </w:t>
      </w:r>
      <w:r>
        <w:rPr>
          <w:rFonts w:ascii="Arial" w:hAnsi="Arial" w:cs="Arial"/>
          <w:u w:val="single"/>
        </w:rPr>
        <w:lastRenderedPageBreak/>
        <w:t xml:space="preserve">szczególnego zagrożenia powodzią – zgodnie z mapami zagrożenia powodziowego i ryzyka powodziowego. </w:t>
      </w:r>
    </w:p>
    <w:p w:rsidR="0080196F" w:rsidRDefault="0080196F" w:rsidP="0080196F">
      <w:pPr>
        <w:spacing w:line="256" w:lineRule="auto"/>
        <w:ind w:left="284"/>
        <w:jc w:val="both"/>
        <w:rPr>
          <w:rFonts w:ascii="Arial" w:hAnsi="Arial" w:cs="Arial"/>
          <w:b/>
        </w:rPr>
      </w:pPr>
    </w:p>
    <w:p w:rsidR="0080196F" w:rsidRDefault="0080196F" w:rsidP="0080196F">
      <w:pPr>
        <w:spacing w:line="256" w:lineRule="auto"/>
        <w:ind w:left="284"/>
        <w:jc w:val="both"/>
        <w:rPr>
          <w:rFonts w:ascii="Arial" w:hAnsi="Arial" w:cs="Arial"/>
          <w:b/>
        </w:rPr>
      </w:pPr>
    </w:p>
    <w:p w:rsidR="0080196F" w:rsidRDefault="0080196F" w:rsidP="0080196F">
      <w:pPr>
        <w:tabs>
          <w:tab w:val="right" w:pos="0"/>
        </w:tabs>
        <w:jc w:val="both"/>
        <w:rPr>
          <w:rFonts w:ascii="Arial" w:hAnsi="Arial"/>
        </w:rPr>
      </w:pPr>
      <w:r>
        <w:rPr>
          <w:rFonts w:ascii="Arial" w:hAnsi="Arial"/>
        </w:rPr>
        <w:t xml:space="preserve"> Obsługa komunikacyjna: </w:t>
      </w:r>
    </w:p>
    <w:p w:rsidR="0080196F" w:rsidRDefault="0080196F" w:rsidP="0080196F">
      <w:pPr>
        <w:numPr>
          <w:ilvl w:val="0"/>
          <w:numId w:val="4"/>
        </w:numPr>
        <w:tabs>
          <w:tab w:val="left" w:pos="643"/>
        </w:tabs>
        <w:suppressAutoHyphens/>
        <w:ind w:left="643"/>
        <w:jc w:val="both"/>
        <w:rPr>
          <w:rFonts w:ascii="Arial" w:hAnsi="Arial"/>
          <w:b/>
        </w:rPr>
      </w:pPr>
      <w:r>
        <w:rPr>
          <w:rFonts w:ascii="Arial" w:hAnsi="Arial"/>
        </w:rPr>
        <w:t xml:space="preserve">lokalizacja wjazdu i wyjazdu: </w:t>
      </w:r>
    </w:p>
    <w:p w:rsidR="0080196F" w:rsidRDefault="0080196F" w:rsidP="0080196F">
      <w:pPr>
        <w:tabs>
          <w:tab w:val="left" w:pos="643"/>
        </w:tabs>
        <w:suppressAutoHyphens/>
        <w:ind w:left="643"/>
        <w:jc w:val="both"/>
        <w:rPr>
          <w:rFonts w:ascii="Arial" w:hAnsi="Arial"/>
          <w:b/>
        </w:rPr>
      </w:pPr>
      <w:r>
        <w:rPr>
          <w:rFonts w:ascii="Arial" w:hAnsi="Arial"/>
          <w:b/>
        </w:rPr>
        <w:t xml:space="preserve">przewiduje się wykorzystanie istniejące wjazdy na teren projektowanych przepompowni ścieków stanowiących jednocześnie wyjazd z obiektu.  </w:t>
      </w:r>
    </w:p>
    <w:p w:rsidR="0080196F" w:rsidRDefault="0080196F" w:rsidP="0080196F">
      <w:pPr>
        <w:numPr>
          <w:ilvl w:val="0"/>
          <w:numId w:val="5"/>
        </w:numPr>
        <w:tabs>
          <w:tab w:val="left" w:pos="643"/>
        </w:tabs>
        <w:suppressAutoHyphens/>
        <w:ind w:left="643"/>
        <w:jc w:val="both"/>
        <w:rPr>
          <w:rFonts w:ascii="Arial" w:hAnsi="Arial"/>
        </w:rPr>
      </w:pPr>
      <w:r>
        <w:rPr>
          <w:rFonts w:ascii="Arial" w:hAnsi="Arial"/>
        </w:rPr>
        <w:t>ilość miejsc parkingowo-postojowych na terenie objętym inwestycją:</w:t>
      </w:r>
      <w:r>
        <w:rPr>
          <w:rFonts w:ascii="Arial" w:hAnsi="Arial"/>
          <w:b/>
        </w:rPr>
        <w:t xml:space="preserve"> </w:t>
      </w:r>
    </w:p>
    <w:p w:rsidR="0080196F" w:rsidRDefault="0080196F" w:rsidP="0080196F">
      <w:pPr>
        <w:tabs>
          <w:tab w:val="left" w:pos="643"/>
        </w:tabs>
        <w:suppressAutoHyphens/>
        <w:ind w:left="643"/>
        <w:jc w:val="both"/>
        <w:rPr>
          <w:rFonts w:ascii="Arial" w:hAnsi="Arial"/>
        </w:rPr>
      </w:pPr>
      <w:r>
        <w:rPr>
          <w:rFonts w:ascii="Arial" w:hAnsi="Arial"/>
          <w:b/>
        </w:rPr>
        <w:t xml:space="preserve">nie przewiduje się miejsc parkingowych na terenie objętych inwestycją </w:t>
      </w:r>
      <w:r>
        <w:rPr>
          <w:rFonts w:ascii="Arial" w:hAnsi="Arial"/>
        </w:rPr>
        <w:br/>
      </w:r>
      <w:r>
        <w:rPr>
          <w:rFonts w:ascii="Arial" w:hAnsi="Arial"/>
          <w:b/>
        </w:rPr>
        <w:t>i na obszarach przyległych, samochody eksploatacyjne zatrzymywać się będą na terenie obiektów pompowni</w:t>
      </w:r>
    </w:p>
    <w:p w:rsidR="0080196F" w:rsidRDefault="0080196F" w:rsidP="0080196F">
      <w:pPr>
        <w:numPr>
          <w:ilvl w:val="0"/>
          <w:numId w:val="5"/>
        </w:numPr>
        <w:tabs>
          <w:tab w:val="left" w:pos="643"/>
        </w:tabs>
        <w:suppressAutoHyphens/>
        <w:ind w:left="643"/>
        <w:jc w:val="both"/>
        <w:rPr>
          <w:rFonts w:ascii="Arial" w:hAnsi="Arial"/>
        </w:rPr>
      </w:pPr>
      <w:r>
        <w:rPr>
          <w:rFonts w:ascii="Arial" w:hAnsi="Arial"/>
        </w:rPr>
        <w:t xml:space="preserve">ilość samochodów osobowych, ciężarowych i innych pojazdów związanych z eksploatacją inwestycji: </w:t>
      </w:r>
    </w:p>
    <w:p w:rsidR="0080196F" w:rsidRDefault="0080196F" w:rsidP="0080196F">
      <w:pPr>
        <w:tabs>
          <w:tab w:val="left" w:pos="643"/>
        </w:tabs>
        <w:suppressAutoHyphens/>
        <w:ind w:left="643"/>
        <w:jc w:val="both"/>
        <w:rPr>
          <w:rFonts w:ascii="Arial" w:hAnsi="Arial"/>
        </w:rPr>
      </w:pPr>
      <w:r>
        <w:rPr>
          <w:rFonts w:ascii="Arial" w:hAnsi="Arial"/>
          <w:b/>
        </w:rPr>
        <w:t xml:space="preserve">sporadycznie konieczny będzie dojazd samochodów celem dozoru nad pracą obiektu, bieżących prac konserwacyjnych czy też usuwania awarii </w:t>
      </w:r>
      <w:r>
        <w:rPr>
          <w:rFonts w:ascii="Arial" w:hAnsi="Arial"/>
        </w:rPr>
        <w:t xml:space="preserve"> </w:t>
      </w:r>
    </w:p>
    <w:p w:rsidR="0080196F" w:rsidRDefault="0080196F" w:rsidP="0080196F">
      <w:pPr>
        <w:tabs>
          <w:tab w:val="left" w:pos="643"/>
        </w:tabs>
        <w:suppressAutoHyphens/>
        <w:ind w:left="643"/>
        <w:jc w:val="both"/>
        <w:rPr>
          <w:rFonts w:ascii="Arial" w:hAnsi="Arial"/>
        </w:rPr>
      </w:pPr>
    </w:p>
    <w:p w:rsidR="0080196F" w:rsidRDefault="0080196F" w:rsidP="0080196F">
      <w:pPr>
        <w:numPr>
          <w:ilvl w:val="0"/>
          <w:numId w:val="3"/>
        </w:numPr>
        <w:suppressAutoHyphens/>
        <w:jc w:val="both"/>
        <w:rPr>
          <w:rFonts w:ascii="Arial" w:hAnsi="Arial"/>
        </w:rPr>
      </w:pPr>
      <w:r>
        <w:rPr>
          <w:rFonts w:ascii="Arial" w:hAnsi="Arial"/>
          <w:b/>
        </w:rPr>
        <w:t>Powierzchnia zajmowanej nieruchomości, a także obiektu budowlanego oraz dotychczasowy sposób ich wykorzystywania i pokrycie nieruchomości szatą roślinną</w:t>
      </w:r>
      <w:r>
        <w:rPr>
          <w:rFonts w:ascii="Arial" w:hAnsi="Arial"/>
        </w:rPr>
        <w:t>:</w:t>
      </w:r>
    </w:p>
    <w:p w:rsidR="0080196F" w:rsidRDefault="0080196F" w:rsidP="0080196F">
      <w:pPr>
        <w:pStyle w:val="Tekstpodstawowywcity31"/>
        <w:jc w:val="both"/>
        <w:rPr>
          <w:sz w:val="24"/>
          <w:szCs w:val="24"/>
        </w:rPr>
      </w:pPr>
    </w:p>
    <w:p w:rsidR="0080196F" w:rsidRDefault="0080196F" w:rsidP="0080196F">
      <w:pPr>
        <w:pStyle w:val="Tekstpodstawowywcity31"/>
        <w:jc w:val="both"/>
        <w:rPr>
          <w:b w:val="0"/>
          <w:sz w:val="24"/>
          <w:szCs w:val="24"/>
        </w:rPr>
      </w:pPr>
      <w:r>
        <w:rPr>
          <w:b w:val="0"/>
          <w:sz w:val="24"/>
          <w:szCs w:val="24"/>
        </w:rPr>
        <w:t xml:space="preserve">Roboty budowlane będą tak prowadzone, aby nie stanowiły uciążliwości dla mieszkańców sąsiednich nieruchomości i ograniczą się tylko do pasa technicznego. Kanalizacja będzie poprowadzona w drogach i po wybudowaniu kanalizacji tereny te również pozostaną drogami. Odcinki sieci ułożone poza pasami drogowymi również nie zmienią przeznaczenia zagospodarowania terenu. Instalacja kanalizacji sanitarnej stanowić będzie podziemne uzbrojenie terenu, które nie zajmuje powierzchni terenu. Jedynie przepompownie ścieków wraz z zagospodarowaniem oraz włazy studni                 i komór stanowić będą widoczne elementy sieci. Trzy przepompownie ścieków sieciowe zlokalizowane będą na terenach, które w chwili obecnej stanowią część placu wewnętrznego, łąki lub nieużytki. Miejsca prowadzenia wykopów będą zabezpieczone i oznakowane w sposób wyraźny, czytelny i trwały. Tereny na których przeprowadzone będą kanały sanitarne zostaną przywrócone do stanu pierwotnego dotyczy to zarówno nawierzchni ulic i chodników jak i pól, łąk.  </w:t>
      </w:r>
    </w:p>
    <w:p w:rsidR="0080196F" w:rsidRDefault="0080196F" w:rsidP="0080196F">
      <w:pPr>
        <w:ind w:left="284"/>
        <w:jc w:val="both"/>
        <w:rPr>
          <w:rFonts w:ascii="Arial" w:hAnsi="Arial"/>
        </w:rPr>
      </w:pPr>
    </w:p>
    <w:p w:rsidR="0080196F" w:rsidRDefault="0080196F" w:rsidP="0080196F">
      <w:pPr>
        <w:numPr>
          <w:ilvl w:val="0"/>
          <w:numId w:val="3"/>
        </w:numPr>
        <w:tabs>
          <w:tab w:val="left" w:pos="408"/>
        </w:tabs>
        <w:suppressAutoHyphens/>
        <w:jc w:val="both"/>
        <w:rPr>
          <w:rFonts w:ascii="Arial" w:hAnsi="Arial"/>
          <w:b/>
        </w:rPr>
      </w:pPr>
      <w:r>
        <w:rPr>
          <w:rFonts w:ascii="Arial" w:hAnsi="Arial"/>
          <w:b/>
        </w:rPr>
        <w:t>Rodzaj technologii (w odniesieniu do istniejącej i planowanej działalności – ogólna charakterystyka istniejącego i planowanego przedsięwzięcia):</w:t>
      </w:r>
    </w:p>
    <w:p w:rsidR="0080196F" w:rsidRDefault="0080196F" w:rsidP="0080196F">
      <w:pPr>
        <w:ind w:left="284"/>
        <w:jc w:val="both"/>
        <w:rPr>
          <w:rFonts w:ascii="Arial" w:hAnsi="Arial" w:cs="Arial"/>
          <w:b/>
        </w:rPr>
      </w:pPr>
    </w:p>
    <w:p w:rsidR="0080196F" w:rsidRDefault="0080196F" w:rsidP="0080196F">
      <w:pPr>
        <w:ind w:left="284"/>
        <w:jc w:val="both"/>
        <w:rPr>
          <w:rFonts w:ascii="Arial" w:hAnsi="Arial" w:cs="Arial"/>
        </w:rPr>
      </w:pPr>
      <w:r>
        <w:rPr>
          <w:rFonts w:ascii="Arial" w:hAnsi="Arial" w:cs="Arial"/>
        </w:rPr>
        <w:t>Mieszkańcy w/w miejscowości posiadają wodę z wodociągu gminnego.</w:t>
      </w:r>
    </w:p>
    <w:p w:rsidR="0080196F" w:rsidRDefault="0080196F" w:rsidP="0080196F">
      <w:pPr>
        <w:spacing w:line="256" w:lineRule="auto"/>
        <w:ind w:left="284"/>
        <w:jc w:val="both"/>
        <w:rPr>
          <w:rFonts w:ascii="Arial" w:hAnsi="Arial" w:cs="Arial"/>
        </w:rPr>
      </w:pPr>
      <w:r>
        <w:rPr>
          <w:rFonts w:ascii="Arial" w:hAnsi="Arial" w:cs="Arial"/>
        </w:rPr>
        <w:t>Obecnie na terenie objętym projektem gospodarka ściekowa odbywa się poprzez gromadzenie ścieków w bezodpływowych zbiornikach. Zbiorniki te w większości przypadków nie są w dobrym stanie technicznym. W wielu przypadkach posesje nie posiadają w ogóle rozwiązanej  gospodarki ściekowej (suche ustępy). Opróżnianie bezodpływowych zbiorników na ścieki następuje w krótkich okresach czasu i stanowi duży koszt dla mieszkańców.</w:t>
      </w:r>
    </w:p>
    <w:p w:rsidR="0080196F" w:rsidRDefault="0080196F" w:rsidP="0080196F">
      <w:pPr>
        <w:ind w:left="284"/>
        <w:jc w:val="both"/>
        <w:rPr>
          <w:rFonts w:ascii="Arial" w:hAnsi="Arial" w:cs="Arial"/>
          <w:iCs/>
        </w:rPr>
      </w:pPr>
      <w:r>
        <w:rPr>
          <w:rFonts w:ascii="Arial" w:hAnsi="Arial" w:cs="Arial"/>
        </w:rPr>
        <w:t xml:space="preserve">Zakłada się wykonanie sieci kanalizacji sanitarnej grawitacyjnej, ciśnieniowej w ciągu drogi powiatowej Nr 2970W i dróg gminnych oraz na terenach należących do osób prywatnych z włączeniem do istniejącego gminnego systemu kanalizacji </w:t>
      </w:r>
      <w:r>
        <w:rPr>
          <w:rFonts w:ascii="Arial" w:hAnsi="Arial" w:cs="Arial"/>
        </w:rPr>
        <w:lastRenderedPageBreak/>
        <w:t xml:space="preserve">sanitarnej. Poza tym projektuje się przejścia poprzeczne przez drogę wojewódzką Nr 573 oraz drogę krajową </w:t>
      </w:r>
      <w:r>
        <w:rPr>
          <w:rFonts w:ascii="Arial" w:hAnsi="Arial" w:cs="Arial"/>
          <w:iCs/>
        </w:rPr>
        <w:t>Nr 62.</w:t>
      </w:r>
    </w:p>
    <w:p w:rsidR="0080196F" w:rsidRDefault="0080196F" w:rsidP="0080196F">
      <w:pPr>
        <w:ind w:left="284"/>
        <w:jc w:val="both"/>
        <w:rPr>
          <w:rFonts w:ascii="Arial" w:hAnsi="Arial" w:cs="Arial"/>
        </w:rPr>
      </w:pPr>
      <w:r>
        <w:rPr>
          <w:rFonts w:ascii="Arial" w:hAnsi="Arial" w:cs="Arial"/>
        </w:rPr>
        <w:t>Odbiornikiem ścieków będzie gminna oczyszczalnia ścieków zlokalizowana                       w m. Nowy Duninów.</w:t>
      </w:r>
    </w:p>
    <w:p w:rsidR="0080196F" w:rsidRDefault="0080196F" w:rsidP="0080196F">
      <w:pPr>
        <w:ind w:left="284"/>
        <w:jc w:val="both"/>
        <w:rPr>
          <w:rFonts w:ascii="Arial" w:hAnsi="Arial" w:cs="Arial"/>
        </w:rPr>
      </w:pPr>
      <w:r>
        <w:rPr>
          <w:rFonts w:ascii="Arial" w:hAnsi="Arial" w:cs="Arial"/>
        </w:rPr>
        <w:t xml:space="preserve">Zaprojektowano sieć kanalizacji sanitarnej grawitacyjnej z rur PVC natomiast ciśnieniowe z rur PE zgrzewanych lub za pomocą złączek skrętno-zaciskowych. </w:t>
      </w:r>
    </w:p>
    <w:p w:rsidR="0080196F" w:rsidRDefault="0080196F" w:rsidP="0080196F">
      <w:pPr>
        <w:spacing w:line="256" w:lineRule="auto"/>
        <w:ind w:left="284"/>
        <w:jc w:val="both"/>
        <w:rPr>
          <w:rFonts w:ascii="Arial" w:hAnsi="Arial" w:cs="Arial"/>
        </w:rPr>
      </w:pPr>
      <w:r>
        <w:rPr>
          <w:rFonts w:ascii="Arial" w:hAnsi="Arial" w:cs="Arial"/>
        </w:rPr>
        <w:t xml:space="preserve">Wszystkie przejścia poprzeczne kanalizacji sanitarnej pod ciekami wodnymi, drogą wojewódzką Nr 573 oraz drogę krajową </w:t>
      </w:r>
      <w:r>
        <w:rPr>
          <w:rFonts w:ascii="Arial" w:hAnsi="Arial" w:cs="Arial"/>
          <w:iCs/>
        </w:rPr>
        <w:t>Nr 62</w:t>
      </w:r>
      <w:r>
        <w:rPr>
          <w:rFonts w:ascii="Arial" w:hAnsi="Arial" w:cs="Arial"/>
        </w:rPr>
        <w:t xml:space="preserve"> projektuje się </w:t>
      </w:r>
      <w:proofErr w:type="spellStart"/>
      <w:r>
        <w:rPr>
          <w:rFonts w:ascii="Arial" w:hAnsi="Arial" w:cs="Arial"/>
        </w:rPr>
        <w:t>bezwykopowo</w:t>
      </w:r>
      <w:proofErr w:type="spellEnd"/>
      <w:r>
        <w:rPr>
          <w:rFonts w:ascii="Arial" w:hAnsi="Arial" w:cs="Arial"/>
        </w:rPr>
        <w:t xml:space="preserve"> -  metodą </w:t>
      </w:r>
      <w:proofErr w:type="spellStart"/>
      <w:r>
        <w:rPr>
          <w:rFonts w:ascii="Arial" w:hAnsi="Arial" w:cs="Arial"/>
        </w:rPr>
        <w:t>przecisku</w:t>
      </w:r>
      <w:proofErr w:type="spellEnd"/>
      <w:r>
        <w:rPr>
          <w:rFonts w:ascii="Arial" w:hAnsi="Arial" w:cs="Arial"/>
        </w:rPr>
        <w:t xml:space="preserve"> lub przewiertu, a sieć będzie umieszczona w rurze osłonowej stalowej o średnicach dobranych w zależności od średnicy kolektora sanitarnego. W miejscach wykonywanych metodą wykopu otwartego nawierzchnia drogi powiatowej oraz dróg gminnych zostanie przywrócona do stanu pierwotnego.</w:t>
      </w:r>
    </w:p>
    <w:p w:rsidR="0080196F" w:rsidRDefault="0080196F" w:rsidP="0080196F">
      <w:pPr>
        <w:tabs>
          <w:tab w:val="right" w:pos="284"/>
          <w:tab w:val="left" w:pos="408"/>
        </w:tabs>
        <w:jc w:val="both"/>
        <w:rPr>
          <w:rFonts w:ascii="Arial" w:hAnsi="Arial"/>
          <w:b/>
        </w:rPr>
      </w:pPr>
    </w:p>
    <w:p w:rsidR="0080196F" w:rsidRDefault="0080196F" w:rsidP="0080196F">
      <w:pPr>
        <w:numPr>
          <w:ilvl w:val="0"/>
          <w:numId w:val="3"/>
        </w:numPr>
        <w:tabs>
          <w:tab w:val="left" w:pos="408"/>
        </w:tabs>
        <w:suppressAutoHyphens/>
        <w:jc w:val="both"/>
        <w:rPr>
          <w:rFonts w:ascii="Arial" w:hAnsi="Arial"/>
          <w:b/>
        </w:rPr>
      </w:pPr>
      <w:r>
        <w:rPr>
          <w:rFonts w:ascii="Arial" w:hAnsi="Arial"/>
          <w:b/>
        </w:rPr>
        <w:t>ewentualne warianty przedsięwzięcia:</w:t>
      </w:r>
    </w:p>
    <w:p w:rsidR="0080196F" w:rsidRDefault="0080196F" w:rsidP="0080196F">
      <w:pPr>
        <w:ind w:left="284"/>
        <w:jc w:val="both"/>
        <w:rPr>
          <w:rFonts w:ascii="Arial" w:hAnsi="Arial"/>
        </w:rPr>
      </w:pPr>
    </w:p>
    <w:p w:rsidR="0080196F" w:rsidRDefault="0080196F" w:rsidP="0080196F">
      <w:pPr>
        <w:ind w:left="284"/>
        <w:jc w:val="both"/>
        <w:rPr>
          <w:rFonts w:ascii="Arial" w:hAnsi="Arial"/>
        </w:rPr>
      </w:pPr>
      <w:r>
        <w:rPr>
          <w:rFonts w:ascii="Arial" w:hAnsi="Arial"/>
        </w:rPr>
        <w:tab/>
        <w:t xml:space="preserve">Nie podejmowanie tej inwestycji spowoduje, że nadal nie zostanie rozwiązana gospodarka ściekowa na tym terenie. Obecnie z uwagi na brak bezodpływowych zbiorników na ścieki w części gospodarstw oraz ich zły stan techniczny istniejących, powoduje uciążliwość dla mieszkańców oraz otaczającego środowiska naturalnego. Brak jest również kontroli związanej z zagospodarowaniem części ścieków. </w:t>
      </w:r>
    </w:p>
    <w:p w:rsidR="0080196F" w:rsidRDefault="0080196F" w:rsidP="0080196F">
      <w:pPr>
        <w:ind w:left="284"/>
        <w:jc w:val="both"/>
        <w:rPr>
          <w:rFonts w:ascii="Arial" w:hAnsi="Arial"/>
        </w:rPr>
      </w:pPr>
      <w:r>
        <w:rPr>
          <w:rFonts w:ascii="Arial" w:hAnsi="Arial"/>
        </w:rPr>
        <w:t>Następnym z możliwych rozwiązań jest realizacja mniejszych oczyszczalni ścieków czy też przyzagrodowych oczyszczalni do każdego budynku. Rozwiązanie to jednak  w dużej części obszaru nie mogło by być zrealizowane. Głównie z powodu braku miejsca pod lokalizację urządzeń przydomowych oczyszczalni ścieków. Nie bez znaczenia jest również wysoki poziom wód gruntowych czy ukształtowanie terenu, który wymusza budowę dodatkowych budowli w postaci kopców filtracyjnych dla oczyszczalni z drenażem rozsączającym. Dla pozostałych rozwiązań indywidualnego oczyszczania ścieków brak jest możliwości zapewnienia odbiorników – rowów lub cieków oraz miejsc dla lokalizacji zbiorczych oczyszczalni ścieków.</w:t>
      </w:r>
    </w:p>
    <w:p w:rsidR="0080196F" w:rsidRDefault="0080196F" w:rsidP="0080196F">
      <w:pPr>
        <w:ind w:left="284"/>
        <w:jc w:val="both"/>
        <w:rPr>
          <w:rFonts w:ascii="Arial" w:hAnsi="Arial"/>
        </w:rPr>
      </w:pPr>
      <w:r>
        <w:rPr>
          <w:rFonts w:ascii="Arial" w:hAnsi="Arial"/>
        </w:rPr>
        <w:tab/>
        <w:t>Zaproponowane rozwiązania techniczne uwarunkowane są ukształtowaniem terenu, inne przebiegi sieci powodowałby jej wydłużenie oraz zwiększenie ilości przepompowni i innych urządzeń. Przebieg trasy kolektorów podyktowany jest zabudową wzdłuż dróg, co wymusza prowadzenie sieci w ich ciągach. W związku z powyższym zaproponowane rozwiązanie jest najkorzystniejsze pod względem technicznym i ekonomicznym.</w:t>
      </w:r>
    </w:p>
    <w:p w:rsidR="0080196F" w:rsidRDefault="0080196F" w:rsidP="0080196F">
      <w:pPr>
        <w:ind w:left="284"/>
        <w:jc w:val="both"/>
        <w:rPr>
          <w:rFonts w:ascii="Arial" w:hAnsi="Arial"/>
          <w:b/>
        </w:rPr>
      </w:pPr>
      <w:r>
        <w:rPr>
          <w:rFonts w:ascii="Arial" w:hAnsi="Arial"/>
        </w:rPr>
        <w:tab/>
        <w:t xml:space="preserve"> </w:t>
      </w:r>
    </w:p>
    <w:p w:rsidR="0080196F" w:rsidRDefault="0080196F" w:rsidP="0080196F">
      <w:pPr>
        <w:pStyle w:val="Tekstpodstawowywcity21"/>
        <w:numPr>
          <w:ilvl w:val="0"/>
          <w:numId w:val="3"/>
        </w:numPr>
        <w:tabs>
          <w:tab w:val="clear" w:pos="284"/>
        </w:tabs>
        <w:spacing w:line="240" w:lineRule="auto"/>
        <w:rPr>
          <w:b/>
          <w:sz w:val="24"/>
          <w:szCs w:val="24"/>
        </w:rPr>
      </w:pPr>
      <w:r>
        <w:rPr>
          <w:b/>
          <w:sz w:val="24"/>
          <w:szCs w:val="24"/>
        </w:rPr>
        <w:t>przewidywana ilość wykorzystywanej wody i innych wykorzystywanych surowców, materiałów, paliw oraz energii:</w:t>
      </w:r>
    </w:p>
    <w:p w:rsidR="0080196F" w:rsidRDefault="0080196F" w:rsidP="0080196F">
      <w:pPr>
        <w:pStyle w:val="Tekstpodstawowywcity21"/>
        <w:tabs>
          <w:tab w:val="clear" w:pos="284"/>
          <w:tab w:val="clear" w:pos="408"/>
          <w:tab w:val="left" w:pos="708"/>
        </w:tabs>
        <w:spacing w:line="240" w:lineRule="auto"/>
        <w:ind w:left="0" w:firstLine="0"/>
        <w:rPr>
          <w:b/>
          <w:sz w:val="24"/>
          <w:szCs w:val="24"/>
        </w:rPr>
      </w:pPr>
    </w:p>
    <w:p w:rsidR="0080196F" w:rsidRDefault="0080196F" w:rsidP="0080196F">
      <w:pPr>
        <w:ind w:left="284"/>
        <w:jc w:val="both"/>
        <w:rPr>
          <w:rFonts w:ascii="Arial" w:hAnsi="Arial"/>
        </w:rPr>
      </w:pPr>
      <w:r>
        <w:rPr>
          <w:rFonts w:ascii="Arial" w:hAnsi="Arial"/>
        </w:rPr>
        <w:t>Projektowane przedsięwzięcie w rozpatrywanym aspekcie w fazie eksploatacji  będzie wymagało zaopatrzenia w media takie jak:</w:t>
      </w:r>
    </w:p>
    <w:p w:rsidR="0080196F" w:rsidRDefault="0080196F" w:rsidP="0080196F">
      <w:pPr>
        <w:ind w:left="284"/>
        <w:jc w:val="both"/>
        <w:rPr>
          <w:rFonts w:ascii="Arial" w:hAnsi="Arial"/>
        </w:rPr>
      </w:pPr>
      <w:r>
        <w:rPr>
          <w:rFonts w:ascii="Arial" w:hAnsi="Arial"/>
          <w:b/>
        </w:rPr>
        <w:t>- energia elektryczna</w:t>
      </w:r>
      <w:r>
        <w:rPr>
          <w:rFonts w:ascii="Arial" w:hAnsi="Arial"/>
        </w:rPr>
        <w:t xml:space="preserve">; energia elektryczna wykorzystywana będzie do zasilania pomp, systemu sygnalizacji oraz monitoringu sieciowych pompowni ścieków, oświetlenia technicznego. Przewidywana moc zainstalowanych urządzeń w trzech sieciowych pompowniach ścieków określa się na ok. 30 </w:t>
      </w:r>
      <w:proofErr w:type="spellStart"/>
      <w:r>
        <w:rPr>
          <w:rFonts w:ascii="Arial" w:hAnsi="Arial"/>
        </w:rPr>
        <w:t>kW.</w:t>
      </w:r>
      <w:proofErr w:type="spellEnd"/>
      <w:r>
        <w:rPr>
          <w:rFonts w:ascii="Arial" w:hAnsi="Arial"/>
        </w:rPr>
        <w:t xml:space="preserve">  </w:t>
      </w:r>
    </w:p>
    <w:p w:rsidR="0080196F" w:rsidRDefault="0080196F" w:rsidP="0080196F">
      <w:pPr>
        <w:ind w:left="284"/>
        <w:jc w:val="both"/>
        <w:rPr>
          <w:rFonts w:ascii="Arial" w:hAnsi="Arial"/>
        </w:rPr>
      </w:pPr>
    </w:p>
    <w:p w:rsidR="0080196F" w:rsidRDefault="0080196F" w:rsidP="0080196F">
      <w:pPr>
        <w:ind w:left="284"/>
        <w:jc w:val="both"/>
        <w:rPr>
          <w:rFonts w:ascii="Arial" w:hAnsi="Arial"/>
          <w:b/>
        </w:rPr>
      </w:pPr>
      <w:r>
        <w:rPr>
          <w:rFonts w:ascii="Arial" w:hAnsi="Arial"/>
          <w:b/>
        </w:rPr>
        <w:t xml:space="preserve">Przedmiotowa inwestycja po wykonaniu i oddaniu do eksploatacji nie będzie wykorzystywać innych surowców, materiałów, paliw i energii. </w:t>
      </w:r>
    </w:p>
    <w:p w:rsidR="0080196F" w:rsidRDefault="0080196F" w:rsidP="0080196F">
      <w:pPr>
        <w:rPr>
          <w:rFonts w:ascii="Arial" w:hAnsi="Arial"/>
          <w:b/>
        </w:rPr>
      </w:pPr>
    </w:p>
    <w:p w:rsidR="0080196F" w:rsidRDefault="0080196F" w:rsidP="0080196F">
      <w:pPr>
        <w:numPr>
          <w:ilvl w:val="0"/>
          <w:numId w:val="3"/>
        </w:numPr>
        <w:suppressAutoHyphens/>
        <w:spacing w:line="360" w:lineRule="auto"/>
        <w:jc w:val="both"/>
        <w:rPr>
          <w:rFonts w:ascii="Arial" w:hAnsi="Arial"/>
          <w:b/>
        </w:rPr>
      </w:pPr>
      <w:r>
        <w:rPr>
          <w:rFonts w:ascii="Arial" w:hAnsi="Arial"/>
          <w:b/>
        </w:rPr>
        <w:lastRenderedPageBreak/>
        <w:t>rozwiązania chroniące środowisko:</w:t>
      </w:r>
    </w:p>
    <w:p w:rsidR="0080196F" w:rsidRDefault="0080196F" w:rsidP="0080196F">
      <w:pPr>
        <w:ind w:left="284"/>
        <w:jc w:val="both"/>
        <w:rPr>
          <w:rFonts w:ascii="Arial" w:hAnsi="Arial"/>
        </w:rPr>
      </w:pPr>
      <w:r>
        <w:rPr>
          <w:rFonts w:ascii="Arial" w:hAnsi="Arial"/>
        </w:rPr>
        <w:t xml:space="preserve">Celem inwestycji jest poprawienie stanu środowiska gruntowo-wodnego w celu wyeliminowania ewentualnych niekontrolowanych zrzutów ścieków do środowiska                i ujęcie wszystkich miejscowości w jeden system odprowadzania ścieków sanitarnych. </w:t>
      </w:r>
    </w:p>
    <w:p w:rsidR="0080196F" w:rsidRDefault="0080196F" w:rsidP="0080196F">
      <w:pPr>
        <w:ind w:left="284"/>
        <w:jc w:val="both"/>
        <w:rPr>
          <w:rFonts w:ascii="Arial" w:hAnsi="Arial"/>
        </w:rPr>
      </w:pPr>
      <w:r>
        <w:rPr>
          <w:rFonts w:ascii="Arial" w:hAnsi="Arial"/>
        </w:rPr>
        <w:t xml:space="preserve">Kanalizacja sanitarna stanowić będzie zamknięty, szczelny układ kanalizacyjny. </w:t>
      </w:r>
    </w:p>
    <w:p w:rsidR="0080196F" w:rsidRDefault="0080196F" w:rsidP="0080196F">
      <w:pPr>
        <w:ind w:left="284"/>
        <w:jc w:val="both"/>
        <w:rPr>
          <w:rFonts w:ascii="Arial" w:hAnsi="Arial" w:cs="Arial"/>
        </w:rPr>
      </w:pPr>
      <w:r>
        <w:rPr>
          <w:rFonts w:ascii="Arial" w:hAnsi="Arial" w:cs="Arial"/>
        </w:rPr>
        <w:t>Odbiornikiem ścieków będzie oczyszczalnia ścieków komunalnych zlokalizowana                                 w m. Nowy Duninów eksploatowana przez specjalistyczną służbę do tego celu powołaną w ramach struktur Urzędu Gminy.</w:t>
      </w:r>
    </w:p>
    <w:p w:rsidR="0080196F" w:rsidRDefault="0080196F" w:rsidP="0080196F">
      <w:pPr>
        <w:ind w:left="284"/>
        <w:jc w:val="both"/>
        <w:rPr>
          <w:rFonts w:ascii="Arial" w:hAnsi="Arial" w:cs="Arial"/>
        </w:rPr>
      </w:pPr>
      <w:r>
        <w:rPr>
          <w:rFonts w:ascii="Arial" w:hAnsi="Arial" w:cs="Arial"/>
        </w:rPr>
        <w:t xml:space="preserve">Obiekty pompowni ścieków ponadto wyposażone będą w system monitoringu ich pracy, który informował będzie służby eksploatacyjne o zaistniałych awariach, co chronić będzie przed przedostaniem się ścieków do środowiska.   </w:t>
      </w:r>
    </w:p>
    <w:p w:rsidR="0080196F" w:rsidRDefault="0080196F" w:rsidP="0080196F">
      <w:pPr>
        <w:ind w:left="284"/>
        <w:jc w:val="both"/>
        <w:rPr>
          <w:rFonts w:ascii="Arial" w:hAnsi="Arial"/>
        </w:rPr>
      </w:pPr>
      <w:r>
        <w:rPr>
          <w:rFonts w:ascii="Arial" w:hAnsi="Arial"/>
        </w:rPr>
        <w:t>Projekt budowlany będzie zawierał rozwiązania optymalne z punktu widzenia ochrony środowiska. Roboty prowadzone będą głównie w pasach drogowych i ich liniach rozgraniczających oraz na terenach prywatnych, nie powodując negatywnego wpływu na środowisko. Nie przewiduje się wycinki drzew i krzewów a w przypadku wystąpienia takiej konieczności, uzyskane zostaną stosowne opinie i zezwolenia.</w:t>
      </w:r>
    </w:p>
    <w:p w:rsidR="0080196F" w:rsidRDefault="0080196F" w:rsidP="0080196F">
      <w:pPr>
        <w:ind w:left="284"/>
        <w:jc w:val="both"/>
        <w:rPr>
          <w:rFonts w:ascii="Arial" w:hAnsi="Arial"/>
        </w:rPr>
      </w:pPr>
      <w:r>
        <w:rPr>
          <w:rFonts w:ascii="Arial" w:hAnsi="Arial"/>
        </w:rPr>
        <w:t xml:space="preserve">W miejscach zbliżenia do systemów korzeniowych w odległości mniejszej niż 2m roboty będą wykonywane wyłącznie </w:t>
      </w:r>
      <w:proofErr w:type="spellStart"/>
      <w:r>
        <w:rPr>
          <w:rFonts w:ascii="Arial" w:hAnsi="Arial"/>
        </w:rPr>
        <w:t>bezwykopowo</w:t>
      </w:r>
      <w:proofErr w:type="spellEnd"/>
      <w:r>
        <w:rPr>
          <w:rFonts w:ascii="Arial" w:hAnsi="Arial"/>
        </w:rPr>
        <w:t xml:space="preserve"> – metodą </w:t>
      </w:r>
      <w:proofErr w:type="spellStart"/>
      <w:r>
        <w:rPr>
          <w:rFonts w:ascii="Arial" w:hAnsi="Arial"/>
        </w:rPr>
        <w:t>przecisku</w:t>
      </w:r>
      <w:proofErr w:type="spellEnd"/>
      <w:r>
        <w:rPr>
          <w:rFonts w:ascii="Arial" w:hAnsi="Arial"/>
        </w:rPr>
        <w:t xml:space="preserve"> zapewniającą ochronę systemu korzeniowego drzew.</w:t>
      </w:r>
    </w:p>
    <w:p w:rsidR="0080196F" w:rsidRDefault="0080196F" w:rsidP="0080196F">
      <w:pPr>
        <w:ind w:left="284"/>
        <w:jc w:val="both"/>
        <w:rPr>
          <w:rFonts w:ascii="Arial" w:hAnsi="Arial"/>
        </w:rPr>
      </w:pPr>
      <w:r>
        <w:rPr>
          <w:rFonts w:ascii="Arial" w:hAnsi="Arial"/>
        </w:rPr>
        <w:t>Emisja hałasu i emisja do powietrza pyłów wystąpi tylko krótkotrwale w fazie realizacji inwestycji, przy czym w celu minimalizacji tych emisji zakłada się szybki front prowadzonych prac. Źródłem emisji pyłów i spalin będą pojazdy i maszyny drogowe.</w:t>
      </w:r>
    </w:p>
    <w:p w:rsidR="0080196F" w:rsidRDefault="0080196F" w:rsidP="0080196F">
      <w:pPr>
        <w:ind w:left="284"/>
        <w:jc w:val="both"/>
        <w:rPr>
          <w:rFonts w:ascii="Arial" w:hAnsi="Arial"/>
        </w:rPr>
      </w:pPr>
      <w:r>
        <w:rPr>
          <w:rFonts w:ascii="Arial" w:hAnsi="Arial"/>
        </w:rPr>
        <w:t>Prace nie będą prowadzone w godzinach nocnych.</w:t>
      </w:r>
    </w:p>
    <w:p w:rsidR="0080196F" w:rsidRDefault="0080196F" w:rsidP="0080196F">
      <w:pPr>
        <w:ind w:left="284"/>
        <w:jc w:val="both"/>
        <w:rPr>
          <w:rFonts w:ascii="Arial" w:hAnsi="Arial"/>
        </w:rPr>
      </w:pPr>
      <w:r>
        <w:rPr>
          <w:rFonts w:ascii="Arial" w:hAnsi="Arial"/>
        </w:rPr>
        <w:t>Pyły powstawać mogą podczas wykonywania prac ziemnych i przewozach środkami transportowymi. Ilość powstałych zanieczyszczeń jest trudna do ustalenia i zależy od wielu czynników, takich jak: wilgotność materiału, siła i prędkość wiatru. Ograniczenia pylenia podczas realizacji prac należy uzyskać poprzez zabezpieczenie przewożonych materiałów plandekami.</w:t>
      </w:r>
    </w:p>
    <w:p w:rsidR="0080196F" w:rsidRDefault="0080196F" w:rsidP="0080196F">
      <w:pPr>
        <w:ind w:left="284"/>
        <w:jc w:val="both"/>
        <w:rPr>
          <w:rFonts w:ascii="Arial" w:hAnsi="Arial" w:cs="Arial"/>
        </w:rPr>
      </w:pPr>
      <w:r>
        <w:rPr>
          <w:rFonts w:ascii="Arial" w:hAnsi="Arial" w:cs="Arial"/>
        </w:rPr>
        <w:t>Wnioskodawca zapewni właściwą organizację pracy ograniczającą możliwość niekontrolowanego poruszania się pojazdów lub wystąpienia kolizji.</w:t>
      </w:r>
    </w:p>
    <w:p w:rsidR="0080196F" w:rsidRDefault="0080196F" w:rsidP="0080196F">
      <w:pPr>
        <w:ind w:left="284"/>
        <w:jc w:val="both"/>
        <w:rPr>
          <w:rFonts w:ascii="Arial" w:hAnsi="Arial" w:cs="Arial"/>
        </w:rPr>
      </w:pPr>
      <w:r>
        <w:rPr>
          <w:rFonts w:ascii="Arial" w:hAnsi="Arial" w:cs="Arial"/>
        </w:rPr>
        <w:t xml:space="preserve">Emisja hałasu podczas eksploatacji systemu kanalizacyjnego występować będzie tylko w trakcie pracy pomp. Jednak w projektowanym rozwiązaniu zastosowano pompy zatapialne, co powoduje obniżenie natężenia dźwięku. Zastosowano również zamknięte zbiorniki zmniejszające emisję hałasu do obszaru ograniczonego granicami terenu pompowni ścieków i niepowodujące uciążliwości dla terenów przyległych. </w:t>
      </w:r>
    </w:p>
    <w:p w:rsidR="0080196F" w:rsidRDefault="0080196F" w:rsidP="0080196F">
      <w:pPr>
        <w:ind w:left="284"/>
        <w:jc w:val="both"/>
        <w:rPr>
          <w:rFonts w:ascii="Arial" w:hAnsi="Arial" w:cs="Arial"/>
        </w:rPr>
      </w:pPr>
      <w:r>
        <w:rPr>
          <w:rFonts w:ascii="Arial" w:hAnsi="Arial" w:cs="Arial"/>
        </w:rPr>
        <w:t xml:space="preserve">Podczas wykonywania prac ziemnych może zajść konieczność ewentualnego odwodnienia wykopów. W przypadku konieczności odwadniania wykopów wody te odprowadzone zostaną do rowów przydrożnych i rowów melioracyjnych, gdzie nastąpi częściowe parowanie i ponowne wsiąkanie w grunt. Z racji na to, iż są to wody gruntowe nie będą miały negatywnego wpływu na jakość wód podziemnych.  </w:t>
      </w:r>
    </w:p>
    <w:p w:rsidR="0080196F" w:rsidRDefault="0080196F" w:rsidP="0080196F">
      <w:pPr>
        <w:tabs>
          <w:tab w:val="left" w:pos="2127"/>
        </w:tabs>
        <w:ind w:left="284"/>
        <w:jc w:val="both"/>
        <w:rPr>
          <w:rFonts w:ascii="Arial" w:hAnsi="Arial" w:cs="Arial"/>
        </w:rPr>
      </w:pPr>
      <w:r>
        <w:rPr>
          <w:rFonts w:ascii="Arial" w:hAnsi="Arial" w:cs="Arial"/>
        </w:rPr>
        <w:t>W czasie wykonywania prac mogą powstać odpady, które zostaną zagospodarowane zgodnie z ustawą o odpadach. Naddatek mas ziemnych zostanie wykorzystany do formowania terenu po wykonanych wykopach lub wywieziony w miejsca wskazane przez Urząd Gminy, a urobek nie nadający się do wykorzystania na budowie zostanie wywieziony na składowisko odpadów.</w:t>
      </w:r>
    </w:p>
    <w:p w:rsidR="0080196F" w:rsidRDefault="0080196F" w:rsidP="0080196F">
      <w:pPr>
        <w:tabs>
          <w:tab w:val="left" w:pos="2127"/>
        </w:tabs>
        <w:ind w:left="284"/>
        <w:jc w:val="both"/>
        <w:rPr>
          <w:rFonts w:ascii="Arial" w:hAnsi="Arial" w:cs="Arial"/>
        </w:rPr>
      </w:pPr>
      <w:r>
        <w:rPr>
          <w:rFonts w:ascii="Arial" w:hAnsi="Arial" w:cs="Arial"/>
        </w:rPr>
        <w:lastRenderedPageBreak/>
        <w:t>Nie przewiduje się stosowania przy realizacji projektowanych robót materiałów szkodliwych dla środowiska. Wszystkie użyte materiały będą posiadały aprobaty techniczne wydane przez uprawnione jednostki.</w:t>
      </w:r>
    </w:p>
    <w:p w:rsidR="0080196F" w:rsidRDefault="0080196F" w:rsidP="0080196F">
      <w:pPr>
        <w:pStyle w:val="Nagwek"/>
        <w:tabs>
          <w:tab w:val="left" w:pos="708"/>
        </w:tabs>
        <w:rPr>
          <w:rFonts w:ascii="Arial" w:hAnsi="Arial"/>
          <w:b/>
          <w:sz w:val="24"/>
          <w:szCs w:val="24"/>
        </w:rPr>
      </w:pPr>
    </w:p>
    <w:p w:rsidR="0080196F" w:rsidRDefault="0080196F" w:rsidP="0080196F">
      <w:pPr>
        <w:pStyle w:val="Nagwek"/>
        <w:tabs>
          <w:tab w:val="left" w:pos="708"/>
        </w:tabs>
        <w:rPr>
          <w:rFonts w:ascii="Arial" w:hAnsi="Arial"/>
          <w:b/>
          <w:sz w:val="24"/>
          <w:szCs w:val="24"/>
        </w:rPr>
      </w:pPr>
    </w:p>
    <w:p w:rsidR="0080196F" w:rsidRDefault="0080196F" w:rsidP="0080196F">
      <w:pPr>
        <w:pStyle w:val="Nagwek"/>
        <w:tabs>
          <w:tab w:val="left" w:pos="708"/>
        </w:tabs>
        <w:rPr>
          <w:rFonts w:ascii="Arial" w:hAnsi="Arial"/>
          <w:b/>
          <w:sz w:val="24"/>
          <w:szCs w:val="24"/>
        </w:rPr>
      </w:pPr>
    </w:p>
    <w:p w:rsidR="0080196F" w:rsidRDefault="0080196F" w:rsidP="0080196F">
      <w:pPr>
        <w:pStyle w:val="Nagwek"/>
        <w:tabs>
          <w:tab w:val="left" w:pos="708"/>
        </w:tabs>
        <w:rPr>
          <w:rFonts w:ascii="Arial" w:hAnsi="Arial"/>
          <w:b/>
          <w:sz w:val="24"/>
          <w:szCs w:val="24"/>
        </w:rPr>
      </w:pPr>
    </w:p>
    <w:p w:rsidR="0080196F" w:rsidRDefault="0080196F" w:rsidP="0080196F">
      <w:pPr>
        <w:pStyle w:val="Tekstpodstawowywcity21"/>
        <w:numPr>
          <w:ilvl w:val="0"/>
          <w:numId w:val="3"/>
        </w:numPr>
        <w:spacing w:line="240" w:lineRule="auto"/>
        <w:rPr>
          <w:b/>
          <w:sz w:val="24"/>
          <w:szCs w:val="24"/>
        </w:rPr>
      </w:pPr>
      <w:r>
        <w:rPr>
          <w:b/>
          <w:sz w:val="24"/>
          <w:szCs w:val="24"/>
        </w:rPr>
        <w:t xml:space="preserve"> </w:t>
      </w:r>
      <w:r>
        <w:rPr>
          <w:b/>
          <w:sz w:val="24"/>
          <w:szCs w:val="24"/>
        </w:rPr>
        <w:tab/>
        <w:t>rodzaje i przewidywane ilości wprowadzanych do środowiska substancji lub energii przy zastosowaniu rozwiązań chroniących środowisko, w tym:</w:t>
      </w:r>
    </w:p>
    <w:p w:rsidR="0080196F" w:rsidRDefault="0080196F" w:rsidP="0080196F">
      <w:pPr>
        <w:jc w:val="both"/>
        <w:rPr>
          <w:rFonts w:ascii="Arial" w:hAnsi="Arial"/>
          <w:b/>
          <w:u w:val="single"/>
        </w:rPr>
      </w:pPr>
    </w:p>
    <w:p w:rsidR="0080196F" w:rsidRDefault="0080196F" w:rsidP="0080196F">
      <w:pPr>
        <w:pStyle w:val="Nagwek4"/>
        <w:tabs>
          <w:tab w:val="left" w:pos="0"/>
        </w:tabs>
        <w:rPr>
          <w:i w:val="0"/>
        </w:rPr>
      </w:pPr>
      <w:r>
        <w:rPr>
          <w:i w:val="0"/>
        </w:rPr>
        <w:t>a) emisja do powietrza:</w:t>
      </w:r>
    </w:p>
    <w:p w:rsidR="0080196F" w:rsidRDefault="0080196F" w:rsidP="0080196F">
      <w:pPr>
        <w:rPr>
          <w:lang w:eastAsia="ar-SA"/>
        </w:rPr>
      </w:pPr>
    </w:p>
    <w:p w:rsidR="0080196F" w:rsidRDefault="0080196F" w:rsidP="0080196F">
      <w:pPr>
        <w:ind w:left="284"/>
        <w:jc w:val="both"/>
        <w:rPr>
          <w:rFonts w:ascii="Arial" w:hAnsi="Arial"/>
        </w:rPr>
      </w:pPr>
      <w:r>
        <w:rPr>
          <w:rFonts w:ascii="Arial" w:hAnsi="Arial"/>
        </w:rPr>
        <w:t xml:space="preserve">Na etapie eksploatacji inwestycja nie będzie źródłem emisji do powietrza. A przy jej realizacji nie wystąpią obszary przekroczeń dopuszczalnych wartości odniesienia wykraczające poza obszar pasa technicznego. </w:t>
      </w:r>
    </w:p>
    <w:p w:rsidR="0080196F" w:rsidRDefault="0080196F" w:rsidP="0080196F">
      <w:pPr>
        <w:ind w:left="284"/>
        <w:jc w:val="both"/>
        <w:rPr>
          <w:rFonts w:ascii="Arial" w:hAnsi="Arial"/>
        </w:rPr>
      </w:pPr>
      <w:r>
        <w:rPr>
          <w:rFonts w:ascii="Arial" w:hAnsi="Arial"/>
        </w:rPr>
        <w:t>Poza tym szczelność dobrze zaprojektowanej i wykonanej instalacji gwarantuje brak emisji do środowiska.</w:t>
      </w:r>
    </w:p>
    <w:p w:rsidR="0080196F" w:rsidRDefault="0080196F" w:rsidP="0080196F">
      <w:pPr>
        <w:pStyle w:val="Tekstpodstawowy31"/>
        <w:tabs>
          <w:tab w:val="right" w:pos="0"/>
        </w:tabs>
        <w:spacing w:line="240" w:lineRule="auto"/>
        <w:rPr>
          <w:sz w:val="24"/>
          <w:szCs w:val="24"/>
        </w:rPr>
      </w:pPr>
    </w:p>
    <w:p w:rsidR="0080196F" w:rsidRDefault="0080196F" w:rsidP="0080196F">
      <w:pPr>
        <w:pStyle w:val="Tekstpodstawowy31"/>
        <w:tabs>
          <w:tab w:val="right" w:pos="0"/>
        </w:tabs>
        <w:spacing w:line="240" w:lineRule="auto"/>
        <w:rPr>
          <w:b/>
          <w:sz w:val="24"/>
          <w:szCs w:val="24"/>
        </w:rPr>
      </w:pPr>
      <w:r>
        <w:rPr>
          <w:b/>
          <w:sz w:val="24"/>
          <w:szCs w:val="24"/>
        </w:rPr>
        <w:t xml:space="preserve">b) ilość i sposób odprowadzania ścieków </w:t>
      </w:r>
      <w:proofErr w:type="spellStart"/>
      <w:r>
        <w:rPr>
          <w:b/>
          <w:sz w:val="24"/>
          <w:szCs w:val="24"/>
        </w:rPr>
        <w:t>socjalno</w:t>
      </w:r>
      <w:proofErr w:type="spellEnd"/>
      <w:r>
        <w:rPr>
          <w:b/>
          <w:sz w:val="24"/>
          <w:szCs w:val="24"/>
        </w:rPr>
        <w:t xml:space="preserve"> – bytowych:</w:t>
      </w:r>
    </w:p>
    <w:p w:rsidR="0080196F" w:rsidRDefault="0080196F" w:rsidP="0080196F">
      <w:pPr>
        <w:pStyle w:val="Tekstpodstawowy31"/>
        <w:tabs>
          <w:tab w:val="right" w:pos="0"/>
        </w:tabs>
        <w:spacing w:line="240" w:lineRule="auto"/>
        <w:rPr>
          <w:b/>
          <w:sz w:val="24"/>
          <w:szCs w:val="24"/>
        </w:rPr>
      </w:pPr>
    </w:p>
    <w:p w:rsidR="0080196F" w:rsidRDefault="0080196F" w:rsidP="0080196F">
      <w:pPr>
        <w:ind w:left="284"/>
        <w:jc w:val="both"/>
        <w:rPr>
          <w:rFonts w:ascii="Arial" w:hAnsi="Arial" w:cs="Arial"/>
        </w:rPr>
      </w:pPr>
      <w:r>
        <w:rPr>
          <w:rFonts w:ascii="Arial" w:hAnsi="Arial"/>
        </w:rPr>
        <w:t xml:space="preserve">Dokładny bilans ścieków będzie określony w projekcie budowlanym, a docelowo będą one odprowadzane do </w:t>
      </w:r>
      <w:r>
        <w:rPr>
          <w:rFonts w:ascii="Arial" w:hAnsi="Arial" w:cs="Arial"/>
        </w:rPr>
        <w:t>oczyszczalni ścieków komunalnych zlokalizowanej w m. Nowy Duninów. Ilość odprowadzanych ścieków szacuje się na ok. 110 m</w:t>
      </w:r>
      <w:r>
        <w:rPr>
          <w:rFonts w:ascii="Arial" w:hAnsi="Arial" w:cs="Arial"/>
          <w:vertAlign w:val="superscript"/>
        </w:rPr>
        <w:t>3</w:t>
      </w:r>
      <w:r>
        <w:rPr>
          <w:rFonts w:ascii="Arial" w:hAnsi="Arial" w:cs="Arial"/>
        </w:rPr>
        <w:t xml:space="preserve">/dobę. </w:t>
      </w:r>
    </w:p>
    <w:p w:rsidR="0080196F" w:rsidRDefault="0080196F" w:rsidP="0080196F">
      <w:pPr>
        <w:ind w:left="284"/>
        <w:jc w:val="both"/>
        <w:rPr>
          <w:rFonts w:ascii="Arial" w:hAnsi="Arial"/>
        </w:rPr>
      </w:pPr>
      <w:r>
        <w:rPr>
          <w:rFonts w:ascii="Arial" w:hAnsi="Arial"/>
        </w:rPr>
        <w:t>Natomiast podczas realizacji inwestycji teren budowy zaopatrzony będzie  w przenośne szczelne toalety.</w:t>
      </w:r>
    </w:p>
    <w:p w:rsidR="0080196F" w:rsidRDefault="0080196F" w:rsidP="0080196F">
      <w:pPr>
        <w:tabs>
          <w:tab w:val="right" w:pos="0"/>
        </w:tabs>
        <w:jc w:val="both"/>
        <w:rPr>
          <w:rFonts w:ascii="Arial" w:hAnsi="Arial"/>
        </w:rPr>
      </w:pPr>
    </w:p>
    <w:p w:rsidR="0080196F" w:rsidRDefault="0080196F" w:rsidP="0080196F">
      <w:pPr>
        <w:tabs>
          <w:tab w:val="right" w:pos="0"/>
        </w:tabs>
        <w:jc w:val="both"/>
        <w:rPr>
          <w:rFonts w:ascii="Arial" w:hAnsi="Arial"/>
          <w:b/>
        </w:rPr>
      </w:pPr>
      <w:r>
        <w:rPr>
          <w:rFonts w:ascii="Arial" w:hAnsi="Arial"/>
          <w:b/>
        </w:rPr>
        <w:t>c) ilość i sposób odprowadzania ścieków technologicznych:</w:t>
      </w:r>
    </w:p>
    <w:p w:rsidR="0080196F" w:rsidRDefault="0080196F" w:rsidP="0080196F">
      <w:pPr>
        <w:tabs>
          <w:tab w:val="right" w:pos="0"/>
        </w:tabs>
        <w:jc w:val="both"/>
        <w:rPr>
          <w:rFonts w:ascii="Arial" w:hAnsi="Arial"/>
          <w:b/>
        </w:rPr>
      </w:pPr>
    </w:p>
    <w:p w:rsidR="0080196F" w:rsidRDefault="0080196F" w:rsidP="0080196F">
      <w:pPr>
        <w:pStyle w:val="Nagwek5"/>
        <w:keepLines w:val="0"/>
        <w:numPr>
          <w:ilvl w:val="4"/>
          <w:numId w:val="6"/>
        </w:numPr>
        <w:tabs>
          <w:tab w:val="clear" w:pos="0"/>
          <w:tab w:val="left" w:pos="284"/>
        </w:tabs>
        <w:suppressAutoHyphens/>
        <w:spacing w:before="0"/>
        <w:ind w:left="284"/>
        <w:jc w:val="both"/>
        <w:rPr>
          <w:b/>
        </w:rPr>
      </w:pPr>
      <w:r>
        <w:rPr>
          <w:b/>
        </w:rPr>
        <w:t xml:space="preserve">W trakcie realizacji inwestycji nie będą występowały ścieki technologiczne. Po zakończeniu budowy i przekazaniu inwestycji do eksploatacji również nie będą powstawać ścieki technologiczne. </w:t>
      </w:r>
    </w:p>
    <w:p w:rsidR="0080196F" w:rsidRDefault="0080196F" w:rsidP="0080196F">
      <w:pPr>
        <w:tabs>
          <w:tab w:val="right" w:pos="0"/>
        </w:tabs>
        <w:spacing w:line="360" w:lineRule="auto"/>
        <w:jc w:val="both"/>
        <w:rPr>
          <w:rFonts w:ascii="Arial" w:hAnsi="Arial"/>
        </w:rPr>
      </w:pPr>
    </w:p>
    <w:p w:rsidR="0080196F" w:rsidRDefault="0080196F" w:rsidP="0080196F">
      <w:pPr>
        <w:tabs>
          <w:tab w:val="right" w:pos="0"/>
        </w:tabs>
        <w:jc w:val="both"/>
        <w:rPr>
          <w:rFonts w:ascii="Arial" w:hAnsi="Arial"/>
          <w:b/>
        </w:rPr>
      </w:pPr>
      <w:r>
        <w:rPr>
          <w:rFonts w:ascii="Arial" w:hAnsi="Arial"/>
          <w:b/>
        </w:rPr>
        <w:t>d) ilość i sposób odprowadzania wód opadowych:</w:t>
      </w:r>
    </w:p>
    <w:p w:rsidR="0080196F" w:rsidRDefault="0080196F" w:rsidP="0080196F">
      <w:pPr>
        <w:tabs>
          <w:tab w:val="right" w:pos="0"/>
        </w:tabs>
        <w:jc w:val="both"/>
        <w:rPr>
          <w:rFonts w:ascii="Arial" w:hAnsi="Arial"/>
          <w:b/>
        </w:rPr>
      </w:pPr>
    </w:p>
    <w:p w:rsidR="0080196F" w:rsidRDefault="0080196F" w:rsidP="0080196F">
      <w:pPr>
        <w:pStyle w:val="Nagwek5"/>
        <w:keepLines w:val="0"/>
        <w:numPr>
          <w:ilvl w:val="4"/>
          <w:numId w:val="6"/>
        </w:numPr>
        <w:tabs>
          <w:tab w:val="clear" w:pos="0"/>
          <w:tab w:val="left" w:pos="284"/>
        </w:tabs>
        <w:suppressAutoHyphens/>
        <w:spacing w:before="0"/>
        <w:ind w:left="284"/>
        <w:jc w:val="both"/>
        <w:rPr>
          <w:b/>
        </w:rPr>
      </w:pPr>
      <w:r>
        <w:rPr>
          <w:b/>
        </w:rPr>
        <w:t xml:space="preserve">Wody opadowe odprowadzane będą jedynie z utwardzonych terenów pompowni. Odprowadzenie wód opadowych nastąpi powierzchniowo na tereny przyległe, stanowiące teren pompowni. </w:t>
      </w:r>
    </w:p>
    <w:p w:rsidR="0080196F" w:rsidRDefault="0080196F" w:rsidP="0080196F">
      <w:pPr>
        <w:tabs>
          <w:tab w:val="right" w:pos="0"/>
        </w:tabs>
        <w:jc w:val="both"/>
        <w:rPr>
          <w:rFonts w:ascii="Arial" w:hAnsi="Arial"/>
        </w:rPr>
      </w:pPr>
    </w:p>
    <w:p w:rsidR="0080196F" w:rsidRDefault="0080196F" w:rsidP="0080196F">
      <w:pPr>
        <w:tabs>
          <w:tab w:val="right" w:pos="0"/>
        </w:tabs>
        <w:jc w:val="both"/>
        <w:rPr>
          <w:rFonts w:ascii="Arial" w:hAnsi="Arial"/>
          <w:b/>
        </w:rPr>
      </w:pPr>
      <w:r>
        <w:rPr>
          <w:rFonts w:ascii="Arial" w:hAnsi="Arial"/>
          <w:b/>
        </w:rPr>
        <w:t>e) rodzaj, przewidywane ilości i sposób postępowania z odpadami;</w:t>
      </w:r>
    </w:p>
    <w:p w:rsidR="0080196F" w:rsidRDefault="0080196F" w:rsidP="0080196F">
      <w:pPr>
        <w:tabs>
          <w:tab w:val="right" w:pos="0"/>
        </w:tabs>
        <w:jc w:val="both"/>
        <w:rPr>
          <w:rFonts w:ascii="Arial" w:hAnsi="Arial"/>
          <w:b/>
        </w:rPr>
      </w:pPr>
    </w:p>
    <w:p w:rsidR="0080196F" w:rsidRDefault="0080196F" w:rsidP="0080196F">
      <w:pPr>
        <w:tabs>
          <w:tab w:val="left" w:pos="2127"/>
        </w:tabs>
        <w:ind w:left="284"/>
        <w:jc w:val="both"/>
        <w:rPr>
          <w:rFonts w:ascii="Arial" w:hAnsi="Arial" w:cs="Arial"/>
        </w:rPr>
      </w:pPr>
      <w:r>
        <w:rPr>
          <w:rFonts w:ascii="Arial" w:hAnsi="Arial"/>
        </w:rPr>
        <w:t xml:space="preserve">Odpady będą przede wszystkim powstawały na etapie budowy. Przygotowanie terenu budowy będzie wymagało przemieszczenia znacznych mas ziemi ponownie wykorzystanej do przykrycia sieci kanalizacyjnej. </w:t>
      </w:r>
      <w:r>
        <w:rPr>
          <w:rFonts w:ascii="Arial" w:hAnsi="Arial" w:cs="Arial"/>
        </w:rPr>
        <w:t>Naddatek masy ziemnej zostanie wykorzystany do formowania terenu, a urobek nie nadający się do wykorzystania na budowie zostanie wywieziony na składowisko odpadów.</w:t>
      </w:r>
    </w:p>
    <w:p w:rsidR="0080196F" w:rsidRDefault="0080196F" w:rsidP="0080196F">
      <w:pPr>
        <w:pStyle w:val="Nagwek"/>
        <w:tabs>
          <w:tab w:val="left" w:pos="708"/>
        </w:tabs>
        <w:ind w:left="284"/>
        <w:jc w:val="both"/>
        <w:rPr>
          <w:rFonts w:ascii="Arial" w:hAnsi="Arial"/>
          <w:sz w:val="24"/>
          <w:szCs w:val="24"/>
        </w:rPr>
      </w:pPr>
      <w:r>
        <w:rPr>
          <w:rFonts w:ascii="Arial" w:hAnsi="Arial"/>
          <w:sz w:val="24"/>
          <w:szCs w:val="24"/>
        </w:rPr>
        <w:t xml:space="preserve">Odpadami przy budowie kanalizacji będą: ziemia, kamienie, które należy wykorzystać na budowie, elementy nawierzchni, czasem odpady instalacji. Mogą to być odpady z podgrup 1701, 1704, 1705. Nie przewiduje się powstawania odpadów niebezpiecznych. Powstanie pewna ilość odpadów z grupy 17 oraz 1501 odpady </w:t>
      </w:r>
      <w:r>
        <w:rPr>
          <w:rFonts w:ascii="Arial" w:hAnsi="Arial"/>
          <w:sz w:val="24"/>
          <w:szCs w:val="24"/>
        </w:rPr>
        <w:lastRenderedPageBreak/>
        <w:t>opakowaniowe. Firma budowlana przed przystąpieniem do robót, uzgodni sposób postępowania z nimi zgodnie z obowiązującymi zapisami ustawy o odpadach.</w:t>
      </w:r>
    </w:p>
    <w:p w:rsidR="0080196F" w:rsidRDefault="0080196F" w:rsidP="0080196F">
      <w:pPr>
        <w:tabs>
          <w:tab w:val="right" w:pos="0"/>
        </w:tabs>
        <w:jc w:val="both"/>
        <w:rPr>
          <w:rFonts w:ascii="Arial" w:hAnsi="Arial"/>
        </w:rPr>
      </w:pPr>
    </w:p>
    <w:p w:rsidR="0080196F" w:rsidRDefault="0080196F" w:rsidP="0080196F">
      <w:pPr>
        <w:tabs>
          <w:tab w:val="right" w:pos="0"/>
        </w:tabs>
        <w:jc w:val="both"/>
        <w:rPr>
          <w:rFonts w:ascii="Arial" w:hAnsi="Arial"/>
          <w:b/>
        </w:rPr>
      </w:pPr>
      <w:r>
        <w:rPr>
          <w:rFonts w:ascii="Arial" w:hAnsi="Arial"/>
          <w:b/>
        </w:rPr>
        <w:t>f) ilości i rodzaje zainstalowanych i planowanych maszyn, urządzeń:</w:t>
      </w:r>
    </w:p>
    <w:p w:rsidR="0080196F" w:rsidRDefault="0080196F" w:rsidP="0080196F">
      <w:pPr>
        <w:tabs>
          <w:tab w:val="right" w:pos="0"/>
        </w:tabs>
        <w:jc w:val="both"/>
        <w:rPr>
          <w:rFonts w:ascii="Arial" w:hAnsi="Arial"/>
          <w:b/>
        </w:rPr>
      </w:pPr>
    </w:p>
    <w:p w:rsidR="0080196F" w:rsidRDefault="0080196F" w:rsidP="0080196F">
      <w:pPr>
        <w:ind w:left="284"/>
        <w:jc w:val="both"/>
        <w:rPr>
          <w:rFonts w:ascii="Arial" w:hAnsi="Arial"/>
        </w:rPr>
      </w:pPr>
      <w:r>
        <w:rPr>
          <w:rFonts w:ascii="Arial" w:hAnsi="Arial"/>
        </w:rPr>
        <w:t xml:space="preserve">W zaproponowanym rozwiązaniu nie przewiduje się montażu maszyn. </w:t>
      </w:r>
    </w:p>
    <w:p w:rsidR="0080196F" w:rsidRDefault="0080196F" w:rsidP="0080196F">
      <w:pPr>
        <w:ind w:left="284"/>
        <w:jc w:val="both"/>
        <w:rPr>
          <w:rFonts w:ascii="Arial" w:hAnsi="Arial"/>
        </w:rPr>
      </w:pPr>
      <w:r>
        <w:rPr>
          <w:rFonts w:ascii="Arial" w:hAnsi="Arial"/>
        </w:rPr>
        <w:t>Urządzeniami przewidzianymi do zainstalowania są trzy sieciowe przepompownie ścieków wyposażone w pompy zatapialne. Ponadto na obiekcie zainstalowane są urządzenia automatyki sygnalizacji i monitoringu oraz filtry na komikach wentylacyjnych.</w:t>
      </w:r>
    </w:p>
    <w:p w:rsidR="0080196F" w:rsidRDefault="0080196F" w:rsidP="0080196F">
      <w:pPr>
        <w:ind w:left="284"/>
        <w:jc w:val="both"/>
        <w:rPr>
          <w:rFonts w:ascii="Arial" w:hAnsi="Arial" w:cs="Arial"/>
        </w:rPr>
      </w:pPr>
      <w:r>
        <w:rPr>
          <w:rFonts w:ascii="Arial" w:hAnsi="Arial"/>
        </w:rPr>
        <w:t xml:space="preserve">Prócz trzech pompowni sieciowych </w:t>
      </w:r>
      <w:r>
        <w:rPr>
          <w:rFonts w:ascii="Arial" w:hAnsi="Arial" w:cs="Arial"/>
        </w:rPr>
        <w:t>przewidziano do wykonania cztery zbiorcze dwupompowe pompownie przydomowe (dla budynków wielorodzinnych) oraz około 220 przepompowni przydomowych jednopompowych.</w:t>
      </w:r>
    </w:p>
    <w:p w:rsidR="0080196F" w:rsidRDefault="0080196F" w:rsidP="0080196F">
      <w:pPr>
        <w:ind w:left="284"/>
        <w:jc w:val="both"/>
        <w:rPr>
          <w:rFonts w:ascii="Arial" w:hAnsi="Arial"/>
        </w:rPr>
      </w:pPr>
      <w:r>
        <w:rPr>
          <w:rFonts w:ascii="Arial" w:hAnsi="Arial"/>
        </w:rPr>
        <w:t xml:space="preserve">  </w:t>
      </w:r>
    </w:p>
    <w:p w:rsidR="0080196F" w:rsidRDefault="0080196F" w:rsidP="0080196F">
      <w:pPr>
        <w:pStyle w:val="Tekstprzypisudolnego"/>
        <w:numPr>
          <w:ilvl w:val="0"/>
          <w:numId w:val="3"/>
        </w:numPr>
        <w:suppressAutoHyphens/>
        <w:rPr>
          <w:rFonts w:ascii="Arial" w:hAnsi="Arial"/>
          <w:b/>
          <w:sz w:val="24"/>
          <w:szCs w:val="24"/>
        </w:rPr>
      </w:pPr>
      <w:r>
        <w:rPr>
          <w:rFonts w:ascii="Arial" w:hAnsi="Arial"/>
          <w:b/>
          <w:sz w:val="24"/>
          <w:szCs w:val="24"/>
        </w:rPr>
        <w:t>możliwe transgraniczne oddziaływanie na środowisko:</w:t>
      </w:r>
    </w:p>
    <w:p w:rsidR="0080196F" w:rsidRDefault="0080196F" w:rsidP="0080196F">
      <w:pPr>
        <w:pStyle w:val="Tekstprzypisudolnego"/>
        <w:suppressAutoHyphens/>
        <w:rPr>
          <w:rFonts w:ascii="Arial" w:hAnsi="Arial"/>
          <w:b/>
          <w:sz w:val="24"/>
          <w:szCs w:val="24"/>
        </w:rPr>
      </w:pPr>
    </w:p>
    <w:p w:rsidR="0080196F" w:rsidRDefault="0080196F" w:rsidP="0080196F">
      <w:pPr>
        <w:ind w:left="284"/>
        <w:jc w:val="both"/>
        <w:rPr>
          <w:rFonts w:ascii="Arial" w:hAnsi="Arial"/>
        </w:rPr>
      </w:pPr>
      <w:r>
        <w:rPr>
          <w:rFonts w:ascii="Arial" w:hAnsi="Arial"/>
        </w:rPr>
        <w:t>Nie wystąpi zagrożenie transgranicznego oddziaływania na środowisko z uwagi na znaczną odległość od granicy państwa (~ok. 300 km).</w:t>
      </w:r>
    </w:p>
    <w:p w:rsidR="0080196F" w:rsidRDefault="0080196F" w:rsidP="0080196F">
      <w:pPr>
        <w:pStyle w:val="Tekstprzypisudolnego"/>
        <w:rPr>
          <w:rFonts w:ascii="Arial" w:hAnsi="Arial"/>
          <w:b/>
          <w:sz w:val="24"/>
          <w:szCs w:val="24"/>
        </w:rPr>
      </w:pPr>
    </w:p>
    <w:p w:rsidR="0080196F" w:rsidRDefault="0080196F" w:rsidP="0080196F">
      <w:pPr>
        <w:numPr>
          <w:ilvl w:val="0"/>
          <w:numId w:val="3"/>
        </w:numPr>
        <w:suppressAutoHyphens/>
        <w:jc w:val="both"/>
        <w:rPr>
          <w:rFonts w:ascii="Arial" w:hAnsi="Arial"/>
          <w:b/>
        </w:rPr>
      </w:pPr>
      <w:r>
        <w:rPr>
          <w:rFonts w:ascii="Arial" w:hAnsi="Arial"/>
          <w:b/>
        </w:rPr>
        <w:t xml:space="preserve">obszary podlegające ochronie na podstawie ustawy z dnia 16 kwietnia 2004r.                      o ochronie przyrody (Dz. U. Nr 92, poz. 880 z późniejszymi zmianami) znajdujące się w zasięgu znaczącego oddziaływania przedsięwzięcia </w:t>
      </w:r>
    </w:p>
    <w:p w:rsidR="0080196F" w:rsidRDefault="0080196F" w:rsidP="0080196F">
      <w:pPr>
        <w:jc w:val="both"/>
        <w:rPr>
          <w:rFonts w:ascii="Arial" w:hAnsi="Arial"/>
        </w:rPr>
      </w:pPr>
      <w:r>
        <w:rPr>
          <w:rFonts w:ascii="Arial" w:hAnsi="Arial"/>
        </w:rPr>
        <w:t xml:space="preserve">    </w:t>
      </w:r>
    </w:p>
    <w:p w:rsidR="0080196F" w:rsidRDefault="0080196F" w:rsidP="0080196F">
      <w:pPr>
        <w:autoSpaceDE w:val="0"/>
        <w:spacing w:line="292" w:lineRule="atLeast"/>
        <w:ind w:left="284"/>
        <w:jc w:val="both"/>
        <w:rPr>
          <w:rFonts w:ascii="Arial" w:hAnsi="Arial"/>
        </w:rPr>
      </w:pPr>
      <w:r>
        <w:rPr>
          <w:rFonts w:ascii="Arial" w:hAnsi="Arial"/>
        </w:rPr>
        <w:t xml:space="preserve">Teren objęty opracowaniem położony jest częściowo na terenie Pojezierza Gostynińsko-Włocławskiego Parku Krajobrazowego. </w:t>
      </w:r>
    </w:p>
    <w:p w:rsidR="0080196F" w:rsidRDefault="0080196F" w:rsidP="0080196F">
      <w:pPr>
        <w:autoSpaceDE w:val="0"/>
        <w:spacing w:line="292" w:lineRule="atLeast"/>
        <w:ind w:left="284"/>
        <w:jc w:val="both"/>
        <w:rPr>
          <w:rFonts w:ascii="Arial" w:hAnsi="Arial"/>
        </w:rPr>
      </w:pPr>
      <w:r>
        <w:rPr>
          <w:rFonts w:ascii="Arial" w:hAnsi="Arial"/>
        </w:rPr>
        <w:t xml:space="preserve">Najbliżej położonym obszarem NATURA 2000 jest „Dolina Skrwy Lewej” PLH140051, który leży w odległości ok. 6 km od oczyszczalni. </w:t>
      </w:r>
    </w:p>
    <w:p w:rsidR="0080196F" w:rsidRDefault="0080196F" w:rsidP="0080196F">
      <w:pPr>
        <w:autoSpaceDE w:val="0"/>
        <w:spacing w:line="292" w:lineRule="atLeast"/>
        <w:ind w:left="284"/>
        <w:jc w:val="both"/>
        <w:rPr>
          <w:rFonts w:ascii="Arial" w:hAnsi="Arial"/>
        </w:rPr>
      </w:pPr>
      <w:r>
        <w:rPr>
          <w:rFonts w:ascii="Arial" w:hAnsi="Arial"/>
        </w:rPr>
        <w:t>Najbliżej położone inne formy ochrony przyrody znajdują się w parkach otaczających stare dworki znajdujące się w Nowym Duninowie - pomniki przyrody (lipy, modrzewie, dęby), przez które przebiegać będzie projektowana kanalizacja sanitarna. </w:t>
      </w:r>
    </w:p>
    <w:p w:rsidR="0080196F" w:rsidRDefault="0080196F" w:rsidP="0080196F">
      <w:pPr>
        <w:autoSpaceDE w:val="0"/>
        <w:spacing w:line="292" w:lineRule="atLeast"/>
        <w:ind w:left="284"/>
        <w:jc w:val="both"/>
        <w:rPr>
          <w:rFonts w:ascii="Arial" w:hAnsi="Arial"/>
        </w:rPr>
      </w:pPr>
      <w:r>
        <w:rPr>
          <w:rFonts w:ascii="Arial" w:hAnsi="Arial"/>
        </w:rPr>
        <w:t>Poza tym w najbliższym otoczeniu nie występują inne tereny cenne przyrodniczo prawnie chronione na podstawie ustawy o ochronie przyrody.</w:t>
      </w:r>
    </w:p>
    <w:p w:rsidR="0080196F" w:rsidRDefault="0080196F" w:rsidP="0080196F">
      <w:pPr>
        <w:autoSpaceDE w:val="0"/>
        <w:spacing w:line="292" w:lineRule="atLeast"/>
        <w:ind w:left="284"/>
        <w:jc w:val="both"/>
        <w:rPr>
          <w:rFonts w:ascii="Arial" w:hAnsi="Arial"/>
        </w:rPr>
      </w:pPr>
    </w:p>
    <w:p w:rsidR="0080196F" w:rsidRDefault="0080196F" w:rsidP="0080196F">
      <w:pPr>
        <w:autoSpaceDE w:val="0"/>
        <w:spacing w:line="292" w:lineRule="atLeast"/>
        <w:ind w:left="284"/>
        <w:jc w:val="both"/>
        <w:rPr>
          <w:rFonts w:ascii="Arial" w:hAnsi="Arial"/>
        </w:rPr>
      </w:pPr>
    </w:p>
    <w:p w:rsidR="0080196F" w:rsidRDefault="0080196F" w:rsidP="0080196F">
      <w:pPr>
        <w:autoSpaceDE w:val="0"/>
        <w:spacing w:line="292" w:lineRule="atLeast"/>
        <w:ind w:left="284"/>
        <w:jc w:val="both"/>
        <w:rPr>
          <w:rFonts w:ascii="Arial" w:hAnsi="Arial"/>
        </w:rPr>
      </w:pPr>
    </w:p>
    <w:p w:rsidR="0080196F" w:rsidRDefault="0080196F" w:rsidP="0080196F">
      <w:pPr>
        <w:spacing w:line="360" w:lineRule="auto"/>
        <w:jc w:val="both"/>
        <w:rPr>
          <w:rFonts w:ascii="Arial" w:hAnsi="Arial"/>
        </w:rPr>
      </w:pPr>
    </w:p>
    <w:p w:rsidR="0080196F" w:rsidRDefault="0080196F" w:rsidP="0080196F">
      <w:pPr>
        <w:spacing w:line="360" w:lineRule="auto"/>
        <w:jc w:val="both"/>
        <w:rPr>
          <w:rFonts w:ascii="Arial" w:hAnsi="Arial"/>
        </w:rPr>
      </w:pPr>
    </w:p>
    <w:p w:rsidR="0080196F" w:rsidRDefault="0080196F" w:rsidP="0080196F">
      <w:pPr>
        <w:spacing w:line="360" w:lineRule="auto"/>
        <w:jc w:val="both"/>
        <w:rPr>
          <w:rFonts w:ascii="Arial" w:hAnsi="Arial"/>
        </w:rPr>
      </w:pPr>
    </w:p>
    <w:p w:rsidR="0080196F" w:rsidRDefault="0080196F" w:rsidP="0080196F">
      <w:pPr>
        <w:spacing w:line="360" w:lineRule="auto"/>
        <w:jc w:val="both"/>
        <w:rPr>
          <w:rFonts w:ascii="Arial" w:hAnsi="Arial"/>
        </w:rPr>
      </w:pPr>
    </w:p>
    <w:p w:rsidR="0080196F" w:rsidRDefault="0080196F" w:rsidP="0080196F">
      <w:pPr>
        <w:spacing w:line="360" w:lineRule="auto"/>
        <w:jc w:val="both"/>
        <w:rPr>
          <w:rFonts w:ascii="Arial" w:hAnsi="Arial"/>
        </w:rPr>
      </w:pPr>
    </w:p>
    <w:p w:rsidR="0080196F" w:rsidRDefault="0080196F" w:rsidP="0080196F">
      <w:pPr>
        <w:spacing w:line="360" w:lineRule="auto"/>
        <w:jc w:val="both"/>
        <w:rPr>
          <w:rFonts w:ascii="Arial" w:hAnsi="Arial"/>
        </w:rPr>
      </w:pPr>
    </w:p>
    <w:p w:rsidR="0080196F" w:rsidRDefault="0080196F" w:rsidP="0080196F">
      <w:pPr>
        <w:spacing w:line="360" w:lineRule="auto"/>
        <w:jc w:val="both"/>
        <w:rPr>
          <w:rFonts w:ascii="Arial" w:hAnsi="Arial"/>
        </w:rPr>
      </w:pPr>
    </w:p>
    <w:p w:rsidR="0080196F" w:rsidRDefault="0080196F" w:rsidP="0080196F">
      <w:pPr>
        <w:spacing w:line="360" w:lineRule="auto"/>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pStyle w:val="Akapitzlist"/>
        <w:spacing w:line="360" w:lineRule="auto"/>
        <w:ind w:left="0"/>
        <w:jc w:val="both"/>
        <w:rPr>
          <w:rFonts w:ascii="Arial" w:hAnsi="Arial"/>
        </w:rPr>
      </w:pPr>
    </w:p>
    <w:p w:rsidR="0080196F" w:rsidRDefault="0080196F" w:rsidP="0080196F">
      <w:pPr>
        <w:spacing w:line="360" w:lineRule="auto"/>
        <w:jc w:val="both"/>
        <w:rPr>
          <w:b/>
          <w:bCs/>
          <w:lang w:eastAsia="ar-SA"/>
        </w:rPr>
      </w:pPr>
    </w:p>
    <w:p w:rsidR="0080196F" w:rsidRDefault="0080196F" w:rsidP="0080196F">
      <w:pPr>
        <w:suppressAutoHyphens/>
        <w:ind w:left="2832"/>
        <w:jc w:val="both"/>
        <w:rPr>
          <w:b/>
          <w:bCs/>
          <w:lang w:eastAsia="ar-SA"/>
        </w:rPr>
      </w:pPr>
    </w:p>
    <w:p w:rsidR="0080196F" w:rsidRDefault="0080196F" w:rsidP="0080196F">
      <w:pPr>
        <w:suppressAutoHyphens/>
        <w:ind w:left="2832"/>
        <w:jc w:val="both"/>
        <w:rPr>
          <w:b/>
          <w:bCs/>
          <w:lang w:eastAsia="ar-SA"/>
        </w:rPr>
      </w:pPr>
    </w:p>
    <w:p w:rsidR="0080196F" w:rsidRDefault="0080196F" w:rsidP="0080196F">
      <w:pPr>
        <w:suppressAutoHyphens/>
        <w:ind w:left="2832"/>
        <w:jc w:val="both"/>
        <w:rPr>
          <w:b/>
          <w:bCs/>
          <w:lang w:eastAsia="ar-SA"/>
        </w:rPr>
      </w:pPr>
    </w:p>
    <w:p w:rsidR="0080196F" w:rsidRDefault="0080196F" w:rsidP="0080196F">
      <w:pPr>
        <w:suppressAutoHyphens/>
        <w:ind w:left="2832"/>
        <w:jc w:val="both"/>
        <w:rPr>
          <w:b/>
          <w:bCs/>
          <w:lang w:eastAsia="ar-SA"/>
        </w:rPr>
      </w:pPr>
    </w:p>
    <w:p w:rsidR="0080196F" w:rsidRDefault="0080196F" w:rsidP="0080196F">
      <w:pPr>
        <w:suppressAutoHyphens/>
        <w:ind w:left="2832"/>
        <w:jc w:val="both"/>
        <w:rPr>
          <w:b/>
          <w:bCs/>
          <w:lang w:eastAsia="ar-SA"/>
        </w:rPr>
      </w:pPr>
    </w:p>
    <w:p w:rsidR="0080196F" w:rsidRDefault="0080196F" w:rsidP="0080196F">
      <w:pPr>
        <w:suppressAutoHyphens/>
        <w:ind w:left="2832"/>
        <w:jc w:val="both"/>
        <w:rPr>
          <w:b/>
          <w:bCs/>
          <w:lang w:eastAsia="ar-SA"/>
        </w:rPr>
      </w:pPr>
    </w:p>
    <w:p w:rsidR="0080196F" w:rsidRDefault="0080196F" w:rsidP="0080196F">
      <w:pPr>
        <w:suppressAutoHyphens/>
        <w:ind w:left="2832"/>
        <w:jc w:val="both"/>
        <w:rPr>
          <w:b/>
          <w:bCs/>
          <w:lang w:eastAsia="ar-SA"/>
        </w:rPr>
      </w:pPr>
    </w:p>
    <w:p w:rsidR="00A8262C" w:rsidRDefault="00A8262C"/>
    <w:sectPr w:rsidR="00A82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35AEE6FC"/>
    <w:name w:val="WW8Num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4"/>
    <w:multiLevelType w:val="singleLevel"/>
    <w:tmpl w:val="00000004"/>
    <w:name w:val="WW8Num1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16"/>
    <w:lvl w:ilvl="0">
      <w:start w:val="1"/>
      <w:numFmt w:val="bullet"/>
      <w:lvlText w:val=""/>
      <w:lvlJc w:val="left"/>
      <w:pPr>
        <w:tabs>
          <w:tab w:val="num" w:pos="360"/>
        </w:tabs>
        <w:ind w:left="360" w:hanging="360"/>
      </w:pPr>
      <w:rPr>
        <w:rFonts w:ascii="Symbol" w:hAnsi="Symbol"/>
      </w:rPr>
    </w:lvl>
  </w:abstractNum>
  <w:abstractNum w:abstractNumId="4" w15:restartNumberingAfterBreak="0">
    <w:nsid w:val="0463091D"/>
    <w:multiLevelType w:val="hybridMultilevel"/>
    <w:tmpl w:val="AA3AFB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FE56FF"/>
    <w:multiLevelType w:val="hybridMultilevel"/>
    <w:tmpl w:val="BF3A87F2"/>
    <w:lvl w:ilvl="0" w:tplc="8C10D930">
      <w:start w:val="1"/>
      <w:numFmt w:val="decimal"/>
      <w:lvlText w:val="%1."/>
      <w:lvlJc w:val="left"/>
      <w:pPr>
        <w:ind w:left="180" w:hanging="360"/>
      </w:pPr>
      <w:rPr>
        <w:rFonts w:ascii="Arial" w:hAnsi="Arial" w:cs="Times New Roman" w:hint="default"/>
      </w:r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0F">
      <w:start w:val="1"/>
      <w:numFmt w:val="decimal"/>
      <w:lvlText w:val="%4."/>
      <w:lvlJc w:val="left"/>
      <w:pPr>
        <w:ind w:left="2340" w:hanging="360"/>
      </w:pPr>
    </w:lvl>
    <w:lvl w:ilvl="4" w:tplc="04150019">
      <w:start w:val="1"/>
      <w:numFmt w:val="lowerLetter"/>
      <w:lvlText w:val="%5."/>
      <w:lvlJc w:val="left"/>
      <w:pPr>
        <w:ind w:left="3060" w:hanging="360"/>
      </w:pPr>
    </w:lvl>
    <w:lvl w:ilvl="5" w:tplc="0415001B">
      <w:start w:val="1"/>
      <w:numFmt w:val="lowerRoman"/>
      <w:lvlText w:val="%6."/>
      <w:lvlJc w:val="right"/>
      <w:pPr>
        <w:ind w:left="3780" w:hanging="180"/>
      </w:pPr>
    </w:lvl>
    <w:lvl w:ilvl="6" w:tplc="0415000F">
      <w:start w:val="1"/>
      <w:numFmt w:val="decimal"/>
      <w:lvlText w:val="%7."/>
      <w:lvlJc w:val="left"/>
      <w:pPr>
        <w:ind w:left="4500" w:hanging="360"/>
      </w:pPr>
    </w:lvl>
    <w:lvl w:ilvl="7" w:tplc="04150019">
      <w:start w:val="1"/>
      <w:numFmt w:val="lowerLetter"/>
      <w:lvlText w:val="%8."/>
      <w:lvlJc w:val="left"/>
      <w:pPr>
        <w:ind w:left="5220" w:hanging="360"/>
      </w:pPr>
    </w:lvl>
    <w:lvl w:ilvl="8" w:tplc="0415001B">
      <w:start w:val="1"/>
      <w:numFmt w:val="lowerRoman"/>
      <w:lvlText w:val="%9."/>
      <w:lvlJc w:val="right"/>
      <w:pPr>
        <w:ind w:left="5940" w:hanging="180"/>
      </w:pPr>
    </w:lvl>
  </w:abstractNum>
  <w:abstractNum w:abstractNumId="6" w15:restartNumberingAfterBreak="0">
    <w:nsid w:val="4DB00B87"/>
    <w:multiLevelType w:val="hybridMultilevel"/>
    <w:tmpl w:val="85E2D35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8A"/>
    <w:rsid w:val="000B1375"/>
    <w:rsid w:val="0013608A"/>
    <w:rsid w:val="00293987"/>
    <w:rsid w:val="003641A1"/>
    <w:rsid w:val="0036609C"/>
    <w:rsid w:val="00376F4B"/>
    <w:rsid w:val="00481EB3"/>
    <w:rsid w:val="00491E1C"/>
    <w:rsid w:val="006622A5"/>
    <w:rsid w:val="007F349D"/>
    <w:rsid w:val="0080196F"/>
    <w:rsid w:val="008A5EAE"/>
    <w:rsid w:val="008A6F88"/>
    <w:rsid w:val="00950CD8"/>
    <w:rsid w:val="00965F45"/>
    <w:rsid w:val="009E6F27"/>
    <w:rsid w:val="00A8262C"/>
    <w:rsid w:val="00B13ED7"/>
    <w:rsid w:val="00B82BD5"/>
    <w:rsid w:val="00D93867"/>
    <w:rsid w:val="00DB3738"/>
    <w:rsid w:val="00F20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545F5-5ACF-4D15-80E4-7557A75C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96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80196F"/>
    <w:pPr>
      <w:keepNext/>
      <w:autoSpaceDE w:val="0"/>
      <w:autoSpaceDN w:val="0"/>
      <w:adjustRightInd w:val="0"/>
      <w:ind w:left="708"/>
      <w:jc w:val="both"/>
      <w:outlineLvl w:val="1"/>
    </w:pPr>
    <w:rPr>
      <w:rFonts w:ascii="Arial" w:hAnsi="Arial" w:cs="Arial"/>
      <w:sz w:val="28"/>
    </w:rPr>
  </w:style>
  <w:style w:type="paragraph" w:styleId="Nagwek4">
    <w:name w:val="heading 4"/>
    <w:basedOn w:val="Normalny"/>
    <w:next w:val="Normalny"/>
    <w:link w:val="Nagwek4Znak"/>
    <w:uiPriority w:val="9"/>
    <w:semiHidden/>
    <w:unhideWhenUsed/>
    <w:qFormat/>
    <w:rsid w:val="0080196F"/>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0196F"/>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80196F"/>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80196F"/>
    <w:rPr>
      <w:rFonts w:ascii="Arial" w:eastAsia="Times New Roman" w:hAnsi="Arial" w:cs="Arial"/>
      <w:sz w:val="28"/>
      <w:szCs w:val="24"/>
      <w:lang w:eastAsia="pl-PL"/>
    </w:rPr>
  </w:style>
  <w:style w:type="character" w:customStyle="1" w:styleId="Nagwek4Znak">
    <w:name w:val="Nagłówek 4 Znak"/>
    <w:basedOn w:val="Domylnaczcionkaakapitu"/>
    <w:link w:val="Nagwek4"/>
    <w:uiPriority w:val="9"/>
    <w:semiHidden/>
    <w:rsid w:val="0080196F"/>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uiPriority w:val="9"/>
    <w:semiHidden/>
    <w:rsid w:val="0080196F"/>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uiPriority w:val="9"/>
    <w:semiHidden/>
    <w:rsid w:val="0080196F"/>
    <w:rPr>
      <w:rFonts w:asciiTheme="majorHAnsi" w:eastAsiaTheme="majorEastAsia" w:hAnsiTheme="majorHAnsi" w:cstheme="majorBidi"/>
      <w:color w:val="1F4D78" w:themeColor="accent1" w:themeShade="7F"/>
      <w:sz w:val="24"/>
      <w:szCs w:val="24"/>
      <w:lang w:eastAsia="pl-PL"/>
    </w:rPr>
  </w:style>
  <w:style w:type="character" w:styleId="Hipercze">
    <w:name w:val="Hyperlink"/>
    <w:semiHidden/>
    <w:unhideWhenUsed/>
    <w:rsid w:val="0080196F"/>
    <w:rPr>
      <w:color w:val="0000FF"/>
      <w:u w:val="single"/>
    </w:rPr>
  </w:style>
  <w:style w:type="paragraph" w:styleId="Tekstprzypisudolnego">
    <w:name w:val="footnote text"/>
    <w:basedOn w:val="Normalny"/>
    <w:link w:val="TekstprzypisudolnegoZnak"/>
    <w:semiHidden/>
    <w:unhideWhenUsed/>
    <w:rsid w:val="0080196F"/>
    <w:rPr>
      <w:sz w:val="20"/>
      <w:szCs w:val="20"/>
    </w:rPr>
  </w:style>
  <w:style w:type="character" w:customStyle="1" w:styleId="TekstprzypisudolnegoZnak">
    <w:name w:val="Tekst przypisu dolnego Znak"/>
    <w:basedOn w:val="Domylnaczcionkaakapitu"/>
    <w:link w:val="Tekstprzypisudolnego"/>
    <w:semiHidden/>
    <w:rsid w:val="0080196F"/>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80196F"/>
    <w:pPr>
      <w:tabs>
        <w:tab w:val="center" w:pos="4536"/>
        <w:tab w:val="right" w:pos="9072"/>
      </w:tabs>
      <w:suppressAutoHyphens/>
    </w:pPr>
    <w:rPr>
      <w:sz w:val="20"/>
      <w:szCs w:val="20"/>
      <w:lang w:eastAsia="ar-SA"/>
    </w:rPr>
  </w:style>
  <w:style w:type="character" w:customStyle="1" w:styleId="NagwekZnak">
    <w:name w:val="Nagłówek Znak"/>
    <w:basedOn w:val="Domylnaczcionkaakapitu"/>
    <w:link w:val="Nagwek"/>
    <w:semiHidden/>
    <w:rsid w:val="0080196F"/>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80196F"/>
    <w:pPr>
      <w:spacing w:after="120" w:line="480" w:lineRule="auto"/>
    </w:pPr>
  </w:style>
  <w:style w:type="character" w:customStyle="1" w:styleId="Tekstpodstawowy2Znak">
    <w:name w:val="Tekst podstawowy 2 Znak"/>
    <w:basedOn w:val="Domylnaczcionkaakapitu"/>
    <w:link w:val="Tekstpodstawowy2"/>
    <w:uiPriority w:val="99"/>
    <w:semiHidden/>
    <w:rsid w:val="008019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80196F"/>
    <w:pPr>
      <w:ind w:firstLine="708"/>
      <w:jc w:val="both"/>
    </w:pPr>
    <w:rPr>
      <w:rFonts w:ascii="Arial" w:hAnsi="Arial" w:cs="Arial"/>
    </w:rPr>
  </w:style>
  <w:style w:type="character" w:customStyle="1" w:styleId="Tekstpodstawowywcity2Znak">
    <w:name w:val="Tekst podstawowy wcięty 2 Znak"/>
    <w:basedOn w:val="Domylnaczcionkaakapitu"/>
    <w:link w:val="Tekstpodstawowywcity2"/>
    <w:semiHidden/>
    <w:rsid w:val="0080196F"/>
    <w:rPr>
      <w:rFonts w:ascii="Arial" w:eastAsia="Times New Roman" w:hAnsi="Arial" w:cs="Arial"/>
      <w:sz w:val="24"/>
      <w:szCs w:val="24"/>
      <w:lang w:eastAsia="pl-PL"/>
    </w:rPr>
  </w:style>
  <w:style w:type="paragraph" w:styleId="Akapitzlist">
    <w:name w:val="List Paragraph"/>
    <w:basedOn w:val="Normalny"/>
    <w:uiPriority w:val="34"/>
    <w:qFormat/>
    <w:rsid w:val="0080196F"/>
    <w:pPr>
      <w:ind w:left="720"/>
      <w:contextualSpacing/>
    </w:pPr>
  </w:style>
  <w:style w:type="paragraph" w:customStyle="1" w:styleId="Tekstpodstawowywcity31">
    <w:name w:val="Tekst podstawowy wcięty 31"/>
    <w:basedOn w:val="Normalny"/>
    <w:rsid w:val="0080196F"/>
    <w:pPr>
      <w:suppressAutoHyphens/>
      <w:ind w:left="284"/>
    </w:pPr>
    <w:rPr>
      <w:rFonts w:ascii="Arial" w:hAnsi="Arial"/>
      <w:b/>
      <w:sz w:val="22"/>
      <w:szCs w:val="20"/>
      <w:lang w:eastAsia="ar-SA"/>
    </w:rPr>
  </w:style>
  <w:style w:type="paragraph" w:customStyle="1" w:styleId="Tekstpodstawowy31">
    <w:name w:val="Tekst podstawowy 31"/>
    <w:basedOn w:val="Normalny"/>
    <w:rsid w:val="0080196F"/>
    <w:pPr>
      <w:tabs>
        <w:tab w:val="left" w:pos="0"/>
      </w:tabs>
      <w:suppressAutoHyphens/>
      <w:spacing w:line="360" w:lineRule="auto"/>
      <w:jc w:val="both"/>
    </w:pPr>
    <w:rPr>
      <w:rFonts w:ascii="Arial" w:hAnsi="Arial"/>
      <w:sz w:val="22"/>
      <w:szCs w:val="20"/>
      <w:lang w:eastAsia="ar-SA"/>
    </w:rPr>
  </w:style>
  <w:style w:type="paragraph" w:customStyle="1" w:styleId="Tekstpodstawowywcity21">
    <w:name w:val="Tekst podstawowy wcięty 21"/>
    <w:basedOn w:val="Normalny"/>
    <w:rsid w:val="0080196F"/>
    <w:pPr>
      <w:tabs>
        <w:tab w:val="right" w:pos="284"/>
        <w:tab w:val="left" w:pos="408"/>
      </w:tabs>
      <w:suppressAutoHyphens/>
      <w:spacing w:line="360" w:lineRule="auto"/>
      <w:ind w:left="408" w:hanging="408"/>
      <w:jc w:val="both"/>
    </w:pPr>
    <w:rPr>
      <w:rFonts w:ascii="Arial" w:hAnsi="Arial"/>
      <w:sz w:val="20"/>
      <w:szCs w:val="20"/>
      <w:lang w:eastAsia="ar-SA"/>
    </w:rPr>
  </w:style>
  <w:style w:type="paragraph" w:styleId="Tekstdymka">
    <w:name w:val="Balloon Text"/>
    <w:basedOn w:val="Normalny"/>
    <w:link w:val="TekstdymkaZnak"/>
    <w:uiPriority w:val="99"/>
    <w:semiHidden/>
    <w:unhideWhenUsed/>
    <w:rsid w:val="002939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98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owiat_p%C5%82ocki" TargetMode="External"/><Relationship Id="rId3" Type="http://schemas.openxmlformats.org/officeDocument/2006/relationships/settings" Target="settings.xml"/><Relationship Id="rId7" Type="http://schemas.openxmlformats.org/officeDocument/2006/relationships/hyperlink" Target="http://pl.wikipedia.org/wiki/Wojew%C3%B3dztwo_mazowiec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wikipedia.org/wiki/Gmina_wiejska" TargetMode="External"/><Relationship Id="rId5" Type="http://schemas.openxmlformats.org/officeDocument/2006/relationships/hyperlink" Target="http://pl.wikipedia.org/wiki/Gmi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5755</Words>
  <Characters>34532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biniewicz</dc:creator>
  <cp:keywords/>
  <dc:description/>
  <cp:lastModifiedBy>biniewicz</cp:lastModifiedBy>
  <cp:revision>19</cp:revision>
  <cp:lastPrinted>2016-09-22T08:23:00Z</cp:lastPrinted>
  <dcterms:created xsi:type="dcterms:W3CDTF">2016-09-12T11:33:00Z</dcterms:created>
  <dcterms:modified xsi:type="dcterms:W3CDTF">2016-09-22T09:13:00Z</dcterms:modified>
</cp:coreProperties>
</file>